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E4" w:rsidRPr="001A4E88" w:rsidRDefault="000D0EE4" w:rsidP="001A4E88">
      <w:pPr>
        <w:spacing w:after="0" w:line="240" w:lineRule="auto"/>
        <w:outlineLvl w:val="0"/>
        <w:rPr>
          <w:rFonts w:ascii="Arial" w:hAnsi="Arial" w:cs="Arial"/>
          <w:color w:val="232323"/>
          <w:kern w:val="36"/>
          <w:sz w:val="54"/>
          <w:szCs w:val="54"/>
          <w:lang w:eastAsia="ru-RU"/>
        </w:rPr>
      </w:pPr>
      <w:r w:rsidRPr="001A4E88">
        <w:rPr>
          <w:rFonts w:ascii="Arial" w:hAnsi="Arial" w:cs="Arial"/>
          <w:color w:val="232323"/>
          <w:kern w:val="36"/>
          <w:sz w:val="54"/>
          <w:szCs w:val="54"/>
          <w:lang w:eastAsia="ru-RU"/>
        </w:rPr>
        <w:t>Проект «Донской край - наша малая Родина...»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val="en-US" w:eastAsia="ru-RU"/>
        </w:rPr>
        <w:t>c</w:t>
      </w:r>
      <w:r w:rsidRPr="001A4E8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роки проведения проекта: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 11.09.201</w:t>
      </w:r>
      <w:r w:rsidRPr="00727A50">
        <w:rPr>
          <w:rFonts w:ascii="Times New Roman" w:hAnsi="Times New Roman"/>
          <w:color w:val="000000"/>
          <w:sz w:val="27"/>
          <w:szCs w:val="27"/>
          <w:lang w:eastAsia="ru-RU"/>
        </w:rPr>
        <w:t>9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727A50">
        <w:rPr>
          <w:rFonts w:ascii="Times New Roman" w:hAnsi="Times New Roman"/>
          <w:color w:val="000000"/>
          <w:sz w:val="27"/>
          <w:szCs w:val="27"/>
          <w:lang w:eastAsia="ru-RU"/>
        </w:rPr>
        <w:t>30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.0</w:t>
      </w:r>
      <w:r w:rsidRPr="00727A50">
        <w:rPr>
          <w:rFonts w:ascii="Times New Roman" w:hAnsi="Times New Roman"/>
          <w:color w:val="000000"/>
          <w:sz w:val="27"/>
          <w:szCs w:val="27"/>
          <w:lang w:eastAsia="ru-RU"/>
        </w:rPr>
        <w:t>5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.20</w:t>
      </w:r>
      <w:r w:rsidRPr="00727A50">
        <w:rPr>
          <w:rFonts w:ascii="Times New Roman" w:hAnsi="Times New Roman"/>
          <w:color w:val="000000"/>
          <w:sz w:val="27"/>
          <w:szCs w:val="27"/>
          <w:lang w:eastAsia="ru-RU"/>
        </w:rPr>
        <w:t>20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г. (долг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осрочный).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Участники проекта: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дети 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 xml:space="preserve">средней 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 группы, воспитатели, родители.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Актуальность проекта.</w:t>
      </w:r>
    </w:p>
    <w:p w:rsidR="000D0EE4" w:rsidRPr="001A4E88" w:rsidRDefault="000D0EE4" w:rsidP="001A4E88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Дошкольное детство – важный этап в становлении облика человека. В эти годы закладываются основы нравственности, формируется первоначальное представление об окружающем, этические представления, воспитываются патриотические чувства. Именно в дошкольном возрасте у детей, по мнению ученых, отмечается высокий темп умственного развития. Старшие дошкольники обладают определенным количеством знаний, а их интересы связаны не только с настоящим, но и с прошлым и будущим. Они проявляют живой интерес к проблемам происшедшим и происходящим в б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 xml:space="preserve">ольшом, взрослом мире. У 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 дошкольников появляется стремление больше узнать о своем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родном крае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, об его историческом прошлом.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Обращение к отеческому наследию воспитывает уважение, гордость за землю, на которой живешь. Чувство патриотизма многогранно по содержанию. Это и любовь к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родным местам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, и гордость за свой народ, и ощущение своей неразрывности с окружающим миром, и желание сохранять, приумножать богатство своей страны.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Данный 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проект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 способствует приобщению детей к истокам культуры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Донского края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 Воспитанию патриотических чувств, любви к своей маленькой родине.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u w:val="single"/>
          <w:lang w:eastAsia="ru-RU"/>
        </w:rPr>
        <w:t>Цель проекта: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- воспитание любви и чу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вства гордости за область, станицу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, в котором живем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u w:val="single"/>
          <w:lang w:eastAsia="ru-RU"/>
        </w:rPr>
        <w:t>Задачи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Arial" w:hAnsi="Arial" w:cs="Arial"/>
          <w:color w:val="111111"/>
          <w:sz w:val="21"/>
          <w:szCs w:val="21"/>
          <w:lang w:eastAsia="ru-RU"/>
        </w:rPr>
        <w:t>•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Создание условия для формирования у детей чувства любви к Родине;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Arial" w:hAnsi="Arial" w:cs="Arial"/>
          <w:color w:val="111111"/>
          <w:sz w:val="21"/>
          <w:szCs w:val="21"/>
          <w:lang w:eastAsia="ru-RU"/>
        </w:rPr>
        <w:t>•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Поддерживать познавательное отношение к окружающему миру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донской природы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Arial" w:hAnsi="Arial" w:cs="Arial"/>
          <w:color w:val="111111"/>
          <w:sz w:val="21"/>
          <w:szCs w:val="21"/>
          <w:lang w:eastAsia="ru-RU"/>
        </w:rPr>
        <w:t>•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Способствовать обогащению представлений о прошлом малой родины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Arial" w:hAnsi="Arial" w:cs="Arial"/>
          <w:color w:val="111111"/>
          <w:sz w:val="21"/>
          <w:szCs w:val="21"/>
          <w:lang w:eastAsia="ru-RU"/>
        </w:rPr>
        <w:t>•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Формировать представления детей о </w:t>
      </w:r>
      <w:r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родном крае и родной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станице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u w:val="single"/>
          <w:lang w:eastAsia="ru-RU"/>
        </w:rPr>
        <w:t>Ожидаемые результаты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Ребенок узнает историю, культуру своего региона, 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станицы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 Умение видеть красоту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родного края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, бережного отношения к животным и растениями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Донского края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 Знакомится с обычаями и традициями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донского казачества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, с играми казачат. Воспитание уважения к людям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родного края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, воспитание толерантности.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Этапы реализации проекта: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u w:val="single"/>
          <w:lang w:eastAsia="ru-RU"/>
        </w:rPr>
        <w:t>Подготовительный этап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: (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11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.09.201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9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 г. – 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30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.0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5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.20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20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 г.)</w:t>
      </w:r>
    </w:p>
    <w:p w:rsidR="000D0EE4" w:rsidRPr="001A4E88" w:rsidRDefault="000D0EE4" w:rsidP="001A4E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Изучение методической литературы;</w:t>
      </w:r>
    </w:p>
    <w:p w:rsidR="000D0EE4" w:rsidRPr="001A4E88" w:rsidRDefault="000D0EE4" w:rsidP="001A4E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Создание развивающей среды;</w:t>
      </w:r>
    </w:p>
    <w:p w:rsidR="000D0EE4" w:rsidRPr="001A4E88" w:rsidRDefault="000D0EE4" w:rsidP="001A4E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Подбор игр и оборудования.</w:t>
      </w:r>
    </w:p>
    <w:p w:rsidR="000D0EE4" w:rsidRPr="001A4E88" w:rsidRDefault="000D0EE4" w:rsidP="001A4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Взаимодействие с родителями, организация выставки «На Дону, на </w:t>
      </w:r>
      <w:r w:rsidRPr="001A4E88">
        <w:rPr>
          <w:rFonts w:ascii="Times New Roman" w:hAnsi="Times New Roman"/>
          <w:i/>
          <w:iCs/>
          <w:color w:val="111111"/>
          <w:sz w:val="27"/>
          <w:szCs w:val="27"/>
          <w:lang w:eastAsia="ru-RU"/>
        </w:rPr>
        <w:t>«Доне…»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Основной этап (реализация проекта):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Проведение музыкально-спортивного досуга 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«Удалые казачата».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Беседы, дидактические игры.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Знакомство с символикой Ростовской области, Красной книгой Ростовской области, растениями, животными Дона, бытом казаков.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Вечер поэзии (стихи Донского края, выборочное заучивание)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Загадки, пословицы и поговорки нашего края.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Рассматривание картинок, открыток и иллюстраций о родном крае.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Игры донских казачат.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Заключительный этап: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Проведение итогового досуга – Развлечение «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Наша Родина Донская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!»</w:t>
      </w:r>
    </w:p>
    <w:p w:rsidR="000D0EE4" w:rsidRDefault="000D0EE4" w:rsidP="001A4E8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ПЛАН ПРОЕКТНОЙ ДЕЯТЕЛЬНОСТИ С ДЕТЬМИ</w:t>
      </w: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Сентябрь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Беседа «Моя малая Родина»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Просмотр презентации «Донской край»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Рисование «Дары Дона (натюрморт).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Рассматривание иллюстраций «достопримечательности нашего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края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».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Заучивание З.Александрова «Родина».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Чтение рассказа К.Ушинского «Наше Отечество», С. Баруздин «Страна, где мы живем».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Разучивание подвижной игры «ПЕРЕДАЙ ПОДКОВУ»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Конструирование «В городе построены разные дома»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Прослушание песни «Летят самолёты к Ростову».</w:t>
      </w:r>
      <w:r w:rsidRPr="001A4E88">
        <w:rPr>
          <w:rFonts w:ascii="Arial" w:hAnsi="Arial" w:cs="Arial"/>
          <w:color w:val="000000"/>
          <w:sz w:val="21"/>
          <w:szCs w:val="21"/>
          <w:lang w:eastAsia="ru-RU"/>
        </w:rPr>
        <w:t> (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Музыка: П.Гутин Слова: В.Жак)</w:t>
      </w: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lang w:eastAsia="ru-RU"/>
        </w:rPr>
        <w:t>Октябрь.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Беседа «История казачества»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Речевое развитие . Тема «Синий, желтый, красный» - знакомство с символикой Ростовской области.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Посещение краеведческого музея Д/с.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Рассматривание иллюстрации на тему «Достопримечательности нашего хутора»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Просмотр фильма «Ростов мой город».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Казачьи народные игры. Разучивание подвижной игры «КАК ТО МЫ В ЛЕСУ ГУЛЯЛИ»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Чтение П. Воронько «Лучше нет родного края»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Досуг: Вечер поэзии (поэзия Донского края)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Беседа «Заповеди казаков»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Сюжетно-ролевая игра ''Путешествие по Ростовской области''.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Прослушание песни «В городе над Доном» (Ростовский вальс) (Музыка: Семён Заславский, Слова: Николай Костырев)</w:t>
      </w:r>
    </w:p>
    <w:p w:rsidR="000D0EE4" w:rsidRPr="00AB02CA" w:rsidRDefault="000D0EE4" w:rsidP="001A4E8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Беседа «Обычаи и традиции Донских казаков»</w:t>
      </w:r>
    </w:p>
    <w:p w:rsidR="000D0EE4" w:rsidRPr="001A4E88" w:rsidRDefault="000D0EE4" w:rsidP="00AB02C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         Ноябрь</w:t>
      </w:r>
    </w:p>
    <w:p w:rsidR="000D0EE4" w:rsidRPr="001A4E88" w:rsidRDefault="000D0EE4" w:rsidP="001A4E8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Рисование «Курень казаков».</w:t>
      </w:r>
    </w:p>
    <w:p w:rsidR="000D0EE4" w:rsidRPr="001A4E88" w:rsidRDefault="000D0EE4" w:rsidP="001A4E8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Просмотр видеоролика «Ростов-на-Дону, прогулка по городу».</w:t>
      </w:r>
    </w:p>
    <w:p w:rsidR="000D0EE4" w:rsidRPr="001A4E88" w:rsidRDefault="000D0EE4" w:rsidP="001A4E8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«Ой, ты Дон широкий» - рассматривание картинок с изображением рыб, обитающих в донских реках.</w:t>
      </w:r>
    </w:p>
    <w:p w:rsidR="000D0EE4" w:rsidRPr="001A4E88" w:rsidRDefault="000D0EE4" w:rsidP="001A4E8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Физическое развитие «Удалые казачата».</w:t>
      </w:r>
    </w:p>
    <w:p w:rsidR="000D0EE4" w:rsidRPr="001A4E88" w:rsidRDefault="000D0EE4" w:rsidP="001A4E8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Казачьи народные игры. Разучивание подвижной игры</w:t>
      </w:r>
    </w:p>
    <w:p w:rsidR="000D0EE4" w:rsidRPr="001A4E88" w:rsidRDefault="000D0EE4" w:rsidP="001A4E8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Коллективная работа: изготовление поздравительной открытки «С юбилеем Ростовская область»</w:t>
      </w: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Декабрь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Беседа: «Мастера донской земли».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Ознакомление с природой. Тема: «Мой родной край».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Казачьи народные игры. Разучивание подвижной игры «Заря»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Просмотр видеоролика "Города Донского края и книги о них"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С-р. игра «Казачья семья»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Рисование «Семикаракорская керамика-роспись готовых форм».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«Казачий фольклор: пословицы, поговорки, песни».</w:t>
      </w: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Январь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0D0EE4" w:rsidRPr="001A4E88" w:rsidRDefault="000D0EE4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Просмотр видеоролика «Ростовская область»</w:t>
      </w:r>
    </w:p>
    <w:p w:rsidR="000D0EE4" w:rsidRPr="001A4E88" w:rsidRDefault="000D0EE4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Дидактическая игра «Казачья горница»</w:t>
      </w:r>
    </w:p>
    <w:p w:rsidR="000D0EE4" w:rsidRPr="001A4E88" w:rsidRDefault="000D0EE4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Аппликация «Конь – верный друг казака».</w:t>
      </w:r>
    </w:p>
    <w:p w:rsidR="000D0EE4" w:rsidRPr="001A4E88" w:rsidRDefault="000D0EE4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Казачьи народные игры. Разучивание подвижной игры «Ляпка».</w:t>
      </w:r>
    </w:p>
    <w:p w:rsidR="000D0EE4" w:rsidRPr="001A4E88" w:rsidRDefault="000D0EE4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Казачий фольклор: пословицы, поговорки, песни».</w:t>
      </w:r>
    </w:p>
    <w:p w:rsidR="000D0EE4" w:rsidRPr="001A4E88" w:rsidRDefault="000D0EE4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Итоговое мероприятие: Развлечение «Про тебя, моя Донщина, честь и славушка моя!»</w:t>
      </w: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Default="000D0EE4">
      <w:bookmarkStart w:id="0" w:name="_GoBack"/>
      <w:bookmarkEnd w:id="0"/>
    </w:p>
    <w:sectPr w:rsidR="000D0EE4" w:rsidSect="00DA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7EC6"/>
    <w:multiLevelType w:val="multilevel"/>
    <w:tmpl w:val="7028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76653"/>
    <w:multiLevelType w:val="multilevel"/>
    <w:tmpl w:val="7998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77F05"/>
    <w:multiLevelType w:val="multilevel"/>
    <w:tmpl w:val="8622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DC22D2D"/>
    <w:multiLevelType w:val="multilevel"/>
    <w:tmpl w:val="B69E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910E7"/>
    <w:multiLevelType w:val="multilevel"/>
    <w:tmpl w:val="55EA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C4AEE"/>
    <w:multiLevelType w:val="multilevel"/>
    <w:tmpl w:val="85B26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017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E572F5"/>
    <w:multiLevelType w:val="multilevel"/>
    <w:tmpl w:val="F3B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862C6"/>
    <w:multiLevelType w:val="multilevel"/>
    <w:tmpl w:val="3668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50D82"/>
    <w:multiLevelType w:val="multilevel"/>
    <w:tmpl w:val="AAD8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3F1ED3"/>
    <w:multiLevelType w:val="multilevel"/>
    <w:tmpl w:val="7FF8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4D599A"/>
    <w:multiLevelType w:val="multilevel"/>
    <w:tmpl w:val="67A4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236279"/>
    <w:multiLevelType w:val="multilevel"/>
    <w:tmpl w:val="33A4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816C6E"/>
    <w:multiLevelType w:val="multilevel"/>
    <w:tmpl w:val="2EF2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BD4231"/>
    <w:multiLevelType w:val="multilevel"/>
    <w:tmpl w:val="0B2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A40A44"/>
    <w:multiLevelType w:val="multilevel"/>
    <w:tmpl w:val="1044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4F7EF1"/>
    <w:multiLevelType w:val="multilevel"/>
    <w:tmpl w:val="6D6C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4"/>
  </w:num>
  <w:num w:numId="9">
    <w:abstractNumId w:val="1"/>
  </w:num>
  <w:num w:numId="10">
    <w:abstractNumId w:val="5"/>
  </w:num>
  <w:num w:numId="11">
    <w:abstractNumId w:val="12"/>
  </w:num>
  <w:num w:numId="12">
    <w:abstractNumId w:val="15"/>
  </w:num>
  <w:num w:numId="13">
    <w:abstractNumId w:val="10"/>
  </w:num>
  <w:num w:numId="14">
    <w:abstractNumId w:val="8"/>
  </w:num>
  <w:num w:numId="15">
    <w:abstractNumId w:val="1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E88"/>
    <w:rsid w:val="000D0EE4"/>
    <w:rsid w:val="001063A1"/>
    <w:rsid w:val="00191C10"/>
    <w:rsid w:val="001A4E88"/>
    <w:rsid w:val="003D3022"/>
    <w:rsid w:val="00727A50"/>
    <w:rsid w:val="00AB02CA"/>
    <w:rsid w:val="00DA0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1C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8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3</Pages>
  <Words>748</Words>
  <Characters>4268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Admin</cp:lastModifiedBy>
  <cp:revision>4</cp:revision>
  <cp:lastPrinted>2005-02-01T21:44:00Z</cp:lastPrinted>
  <dcterms:created xsi:type="dcterms:W3CDTF">2019-09-08T17:19:00Z</dcterms:created>
  <dcterms:modified xsi:type="dcterms:W3CDTF">2005-02-01T21:44:00Z</dcterms:modified>
</cp:coreProperties>
</file>