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A1" w:rsidRPr="00674AF0" w:rsidRDefault="001D1138" w:rsidP="00842B05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971B0D">
        <w:rPr>
          <w:rFonts w:ascii="Times New Roman" w:hAnsi="Times New Roman" w:cs="Times New Roman"/>
          <w:sz w:val="24"/>
          <w:szCs w:val="24"/>
          <w:lang w:val="ru-RU"/>
        </w:rPr>
        <w:t>«Вешенский центр развития ребенка-детский сад №2</w:t>
      </w:r>
      <w:r w:rsidR="00842B0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3744A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71B0D">
        <w:rPr>
          <w:rFonts w:ascii="Times New Roman" w:hAnsi="Times New Roman" w:cs="Times New Roman"/>
          <w:sz w:val="24"/>
          <w:szCs w:val="24"/>
          <w:lang w:val="ru-RU"/>
        </w:rPr>
        <w:t>МБДОУ «ВЦРР-детский сад №2</w:t>
      </w:r>
      <w:r w:rsidR="00471CED" w:rsidRPr="00674AF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57DA1" w:rsidRPr="00674AF0" w:rsidRDefault="00157DA1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2"/>
        <w:gridCol w:w="1884"/>
        <w:gridCol w:w="2935"/>
      </w:tblGrid>
      <w:tr w:rsidR="00A34758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AC6464">
            <w:pPr>
              <w:spacing w:before="12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674AF0" w:rsidRPr="00842B05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D4B" w:rsidRPr="00674AF0" w:rsidRDefault="001D1138" w:rsidP="00AC6464">
            <w:pPr>
              <w:spacing w:before="12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157DA1" w:rsidRPr="00674AF0" w:rsidRDefault="00971B0D" w:rsidP="00AC6464">
            <w:pPr>
              <w:spacing w:before="12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«ВЦРР-детский сад №2</w:t>
            </w:r>
            <w:r w:rsidR="00BF6D4B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4E4427" w:rsidRPr="00674AF0" w:rsidRDefault="004E4427" w:rsidP="00AC6464">
            <w:pPr>
              <w:spacing w:before="12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r w:rsidR="00AC6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Е.М. Фролова</w:t>
            </w:r>
          </w:p>
          <w:p w:rsidR="004E4427" w:rsidRPr="00674AF0" w:rsidRDefault="004E4427" w:rsidP="00AC6464">
            <w:pPr>
              <w:spacing w:before="12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 от 09.01.2025</w:t>
            </w:r>
            <w:r w:rsidR="00C171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A34758" w:rsidRPr="00842B05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4E442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34758" w:rsidRPr="00674AF0" w:rsidTr="00926118">
        <w:tc>
          <w:tcPr>
            <w:tcW w:w="46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157DA1" w:rsidP="00A34758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57DA1" w:rsidRPr="00674AF0" w:rsidRDefault="00BF6D4B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ПРОГРАММА 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ПРОИЗВОДСТВЕННОГО КОНТРОЛЯ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соблюдением санитарных правил и выполнением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санитарно-противоэпидемических (профилактических) мероприятий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 осуществлении образовательной деятельности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Муниципальном бюджетном дошкольном образовательном учреждении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br/>
      </w:r>
      <w:r w:rsidR="00971B0D">
        <w:rPr>
          <w:rFonts w:ascii="Times New Roman" w:hAnsi="Times New Roman" w:cs="Times New Roman"/>
          <w:b/>
          <w:bCs/>
          <w:sz w:val="24"/>
          <w:szCs w:val="24"/>
          <w:lang w:val="ru-RU"/>
        </w:rPr>
        <w:t>«Вешенский центр развития ребенка-детский сад №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</w:rPr>
        <w:t> </w:t>
      </w:r>
    </w:p>
    <w:p w:rsidR="00157DA1" w:rsidRPr="00674AF0" w:rsidRDefault="00157DA1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Default="00971B0D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Ст.Вешенская</w:t>
      </w:r>
      <w:proofErr w:type="spellEnd"/>
    </w:p>
    <w:p w:rsidR="00842B05" w:rsidRPr="00674AF0" w:rsidRDefault="0093553A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842B05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2B05" w:rsidRDefault="00842B05" w:rsidP="00B43097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57DA1" w:rsidRPr="00674AF0" w:rsidRDefault="001D1138" w:rsidP="00B43097">
      <w:pPr>
        <w:spacing w:before="12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Паспорт программы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8"/>
        <w:gridCol w:w="6315"/>
      </w:tblGrid>
      <w:tr w:rsidR="00A34758" w:rsidRPr="00674AF0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 объекта</w:t>
            </w:r>
          </w:p>
        </w:tc>
      </w:tr>
      <w:tr w:rsidR="00674AF0" w:rsidRPr="00971B0D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и сокращенное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наименование: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</w:t>
            </w:r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«Вешенский центр развития ребенка –детский сад №2» (МБДОУ «ВЦРР-детский сад №2</w:t>
            </w:r>
            <w:r w:rsidR="00DA5B8F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74AF0" w:rsidRPr="00842B05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842B05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</w:t>
            </w:r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объекта: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842B05" w:rsidRDefault="00ED2B4C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D1138" w:rsidRP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бразовательная</w:t>
            </w:r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</w:p>
        </w:tc>
      </w:tr>
      <w:tr w:rsidR="00674AF0" w:rsidRPr="00971B0D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деятельности, которые осуществляет образовательная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организация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7DA1" w:rsidRPr="00674AF0" w:rsidRDefault="0093553A" w:rsidP="0068223E">
            <w:pPr>
              <w:numPr>
                <w:ilvl w:val="0"/>
                <w:numId w:val="1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D1138" w:rsidRP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ошкольное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1138" w:rsidRPr="00842B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BF6D4B" w:rsidP="00DA5B8F">
            <w:pPr>
              <w:numPr>
                <w:ilvl w:val="0"/>
                <w:numId w:val="15"/>
              </w:numPr>
              <w:spacing w:before="120" w:beforeAutospacing="0" w:after="0" w:afterAutospacing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присмотр и уход за воспитанниками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A34758" w:rsidRPr="00971B0D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адрес:</w:t>
            </w:r>
            <w:r w:rsidR="009F5F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346270</w:t>
            </w:r>
            <w:r w:rsidR="00ED2B4C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Ростовска</w:t>
            </w:r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область ,Шолоховский район, ст. Вешенская , ул. Сосновая 59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4758" w:rsidRPr="00971B0D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842B05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Фактический адрес:</w:t>
            </w:r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346270</w:t>
            </w:r>
            <w:r w:rsidR="00ED2B4C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Ростовска</w:t>
            </w:r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область ,Шолоховский район, </w:t>
            </w:r>
            <w:proofErr w:type="spellStart"/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ст.Вешенская</w:t>
            </w:r>
            <w:proofErr w:type="spellEnd"/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ул. Сосновая 59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74AF0" w:rsidRPr="00971B0D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971B0D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1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</w:t>
            </w:r>
            <w:r w:rsidR="009355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71B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здания</w:t>
            </w:r>
          </w:p>
        </w:tc>
      </w:tr>
      <w:tr w:rsidR="00674AF0" w:rsidRPr="00971B0D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971B0D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Типстроения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42B05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отдельно стоящее одно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этажное здание </w:t>
            </w:r>
          </w:p>
        </w:tc>
      </w:tr>
      <w:tr w:rsidR="00674AF0" w:rsidRPr="00971B0D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9F5F3B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2133,4</w:t>
            </w:r>
            <w:r w:rsidR="007D6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 м</w:t>
            </w:r>
            <w:r w:rsidR="0092611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74AF0" w:rsidRPr="00971B0D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971B0D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офисное (компьютер, сканер, принтер), оборудование для проведения учебной деятельности</w:t>
            </w:r>
          </w:p>
        </w:tc>
      </w:tr>
      <w:tr w:rsidR="00674AF0" w:rsidRPr="00674AF0" w:rsidTr="00926118">
        <w:tc>
          <w:tcPr>
            <w:tcW w:w="957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  <w:proofErr w:type="spellEnd"/>
            <w:r w:rsidR="00CB23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инженерных</w:t>
            </w:r>
            <w:proofErr w:type="spellEnd"/>
            <w:r w:rsidR="00CB23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</w:t>
            </w:r>
            <w:proofErr w:type="spellEnd"/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97470F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естественное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искусственно</w:t>
            </w:r>
            <w:proofErr w:type="spellEnd"/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="00007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7D6EA4" w:rsidRDefault="00466A7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стественная</w:t>
            </w:r>
            <w:proofErr w:type="spellEnd"/>
          </w:p>
        </w:tc>
      </w:tr>
      <w:tr w:rsidR="00674AF0" w:rsidRPr="00674AF0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="00007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7D6EA4" w:rsidRDefault="00971B0D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централизованное</w:t>
            </w:r>
          </w:p>
        </w:tc>
      </w:tr>
      <w:tr w:rsidR="00674AF0" w:rsidRPr="007D6EA4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7D6EA4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6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горячая и холодая, </w:t>
            </w:r>
            <w:proofErr w:type="spellStart"/>
            <w:r w:rsidR="00971B0D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  <w:proofErr w:type="spellEnd"/>
          </w:p>
        </w:tc>
      </w:tr>
      <w:tr w:rsidR="00674AF0" w:rsidRPr="00842B05" w:rsidTr="0092611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="00007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канализации</w:t>
            </w:r>
            <w:proofErr w:type="spellEnd"/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971B0D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централизованная</w:t>
            </w:r>
          </w:p>
        </w:tc>
      </w:tr>
      <w:tr w:rsidR="00A34758" w:rsidRPr="00842B05" w:rsidTr="00926118">
        <w:tc>
          <w:tcPr>
            <w:tcW w:w="32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43097" w:rsidRPr="00674AF0" w:rsidRDefault="00B43097" w:rsidP="0068223E">
      <w:pPr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3097" w:rsidRPr="00674AF0" w:rsidRDefault="00B43097" w:rsidP="0068223E">
      <w:pPr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Перечень</w:t>
      </w:r>
      <w:r w:rsidRPr="00674A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официально изданных санитарных правил, методов и методик контроляфакторов среды обитания в соответствии с осуществляемой деятельностью:</w:t>
      </w:r>
    </w:p>
    <w:p w:rsidR="00157DA1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30.03.1999 № 52-ФЗ «О санитарно-эпидемиологическом благополучии населения»;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17.09.1998 №157-Ф3 «Об иммунопрофилактике инфекционных болезней»;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21.11.2011 № 323-ФЗ «Об о</w:t>
      </w:r>
      <w:r w:rsidR="001378FA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сновах охраны здоровья граждан 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Федерации»;</w:t>
      </w:r>
    </w:p>
    <w:p w:rsidR="007663C2" w:rsidRPr="00674AF0" w:rsidRDefault="007663C2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02.01.2000 № 29-ФЗ «О качестве и безопасности пищевых продуктов»;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СП 1.1.1058-01 «Организация и проведение производственного контроля за соблюдениемсанитарных правил и выполнением санитарно-эпидемиологических (профилактических)мероприятий»;</w:t>
      </w:r>
    </w:p>
    <w:p w:rsidR="00157DA1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82BFE" w:rsidRPr="00674AF0" w:rsidRDefault="001D1138" w:rsidP="0068223E">
      <w:pPr>
        <w:numPr>
          <w:ilvl w:val="0"/>
          <w:numId w:val="17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СП 2.2.3670-20 «Санитарно-эпидемиологические требования к условиям труда»;</w:t>
      </w:r>
    </w:p>
    <w:p w:rsidR="00157DA1" w:rsidRPr="00674AF0" w:rsidRDefault="001D1138" w:rsidP="0068223E">
      <w:pPr>
        <w:numPr>
          <w:ilvl w:val="0"/>
          <w:numId w:val="18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157DA1" w:rsidRPr="00674AF0" w:rsidRDefault="001D1138" w:rsidP="0068223E">
      <w:pPr>
        <w:numPr>
          <w:ilvl w:val="0"/>
          <w:numId w:val="19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157DA1" w:rsidRPr="00674AF0" w:rsidRDefault="001D1138" w:rsidP="0068223E">
      <w:pPr>
        <w:numPr>
          <w:ilvl w:val="0"/>
          <w:numId w:val="20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14F66" w:rsidRPr="00674AF0" w:rsidRDefault="00C14F66" w:rsidP="0068223E">
      <w:pPr>
        <w:numPr>
          <w:ilvl w:val="0"/>
          <w:numId w:val="20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болезней»;</w:t>
      </w:r>
    </w:p>
    <w:p w:rsidR="00157DA1" w:rsidRPr="00674AF0" w:rsidRDefault="001D1138" w:rsidP="0068223E">
      <w:pPr>
        <w:numPr>
          <w:ilvl w:val="0"/>
          <w:numId w:val="21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2.3.2.1078-01 «Гигиенические требования безопасности и пищевой ценности пищевых</w:t>
      </w:r>
      <w:r w:rsidR="00CB23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AF0">
        <w:rPr>
          <w:rFonts w:ascii="Times New Roman" w:hAnsi="Times New Roman" w:cs="Times New Roman"/>
          <w:sz w:val="24"/>
          <w:szCs w:val="24"/>
          <w:lang w:val="ru-RU"/>
        </w:rPr>
        <w:t>продуктов»;</w:t>
      </w:r>
    </w:p>
    <w:p w:rsidR="00157DA1" w:rsidRDefault="001D1138" w:rsidP="0068223E">
      <w:pPr>
        <w:pStyle w:val="a3"/>
        <w:numPr>
          <w:ilvl w:val="0"/>
          <w:numId w:val="21"/>
        </w:numPr>
        <w:spacing w:before="12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CB2345" w:rsidRPr="00674AF0" w:rsidRDefault="00CB2345" w:rsidP="0068223E">
      <w:pPr>
        <w:pStyle w:val="a3"/>
        <w:numPr>
          <w:ilvl w:val="0"/>
          <w:numId w:val="21"/>
        </w:numPr>
        <w:spacing w:before="12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 ТС 005/2011 «О безопасности упаковки».</w:t>
      </w:r>
    </w:p>
    <w:p w:rsidR="00157DA1" w:rsidRDefault="001D1138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ТР ТС 007/2011 «О безопасности продукции, предназначенной для детей и подростков»;</w:t>
      </w:r>
    </w:p>
    <w:p w:rsidR="00CB2345" w:rsidRDefault="00CB2345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 ТС 021/2011 «О безопасности пищевой продукции».</w:t>
      </w:r>
    </w:p>
    <w:p w:rsidR="00F33C62" w:rsidRDefault="00F33C62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 ТС 022/2011 «Пищевая продукция в части ее маркировки».</w:t>
      </w:r>
    </w:p>
    <w:p w:rsidR="00F33C62" w:rsidRDefault="00F33C62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 ТС 023/2011 «Технический регламент на соковую продукцию из фруктов и овощей».</w:t>
      </w:r>
    </w:p>
    <w:p w:rsidR="00F33C62" w:rsidRDefault="00F33C62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 ТС 024/2011 «Технический регламент на масложировую продукцию».</w:t>
      </w:r>
    </w:p>
    <w:p w:rsidR="00F33C62" w:rsidRDefault="00F33C62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 ТС 025/2011 «О безопасности мебельной продукции».</w:t>
      </w:r>
    </w:p>
    <w:p w:rsidR="00F33C62" w:rsidRPr="00674AF0" w:rsidRDefault="00F33C62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 ТС 033/2013 «О безопасности молока и молочной продукции».</w:t>
      </w:r>
    </w:p>
    <w:p w:rsidR="00157DA1" w:rsidRPr="00674AF0" w:rsidRDefault="00926118" w:rsidP="0068223E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>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157DA1" w:rsidRPr="00674AF0" w:rsidRDefault="00926118" w:rsidP="00DD739D">
      <w:pPr>
        <w:numPr>
          <w:ilvl w:val="0"/>
          <w:numId w:val="22"/>
        </w:numPr>
        <w:spacing w:before="12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</w:t>
      </w:r>
      <w:r w:rsidR="001D1138" w:rsidRPr="00674AF0">
        <w:rPr>
          <w:rFonts w:ascii="Times New Roman" w:hAnsi="Times New Roman" w:cs="Times New Roman"/>
          <w:sz w:val="24"/>
          <w:szCs w:val="24"/>
          <w:lang w:val="ru-RU"/>
        </w:rPr>
        <w:lastRenderedPageBreak/>
        <w:t>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DD739D" w:rsidRPr="00674A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Переченьработников, на которых возложены функции по осуществлению производственного контроля.</w:t>
      </w:r>
    </w:p>
    <w:tbl>
      <w:tblPr>
        <w:tblW w:w="9356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1275"/>
        <w:gridCol w:w="6379"/>
        <w:gridCol w:w="1276"/>
      </w:tblGrid>
      <w:tr w:rsidR="00674AF0" w:rsidRPr="00971B0D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Распорядительный акт о возложении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функций</w:t>
            </w: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плановых медицинских осмотровработников;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профессиональной подготовки иаттестации работников;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мероприятий, направленных наустранение выявленных нарушений;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466A7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№9 от 09</w:t>
            </w:r>
            <w:r w:rsidR="00CD3AE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157DA1" w:rsidRPr="00674AF0" w:rsidRDefault="001D1138" w:rsidP="00DD739D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мер по устранению выявленных нарушений</w:t>
            </w:r>
            <w:r w:rsidR="00DD739D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466A7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№9 от 09</w:t>
            </w:r>
            <w:r w:rsidR="00CD3AE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Медработник(по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согласованию</w:t>
            </w:r>
            <w:r w:rsidR="00DD739D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МУЗ «ЦРБ»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971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Договор №247 от 26.12.2024</w:t>
            </w:r>
            <w:r w:rsidR="00CD3AE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 прохождением персоналом медицинских осмотров иналичием у него личных медицинских книжек;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медицинское обеспечение и оценка состояния здоровья воспитанников;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личной гигиены и обучения работников;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учета и отчетности по производственному контролю;</w:t>
            </w:r>
          </w:p>
          <w:p w:rsidR="00157DA1" w:rsidRPr="00674AF0" w:rsidRDefault="00DD739D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Профилактические прививки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CB656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B6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ведующий</w:t>
            </w:r>
            <w:proofErr w:type="spellEnd"/>
            <w:r w:rsidR="00CB6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санитарных требований ксодержанию помещений и территории;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="0008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лабораторно-инструментальных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ведениеучетной</w:t>
            </w:r>
            <w:proofErr w:type="spellEnd"/>
            <w:r w:rsidR="00086A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 по устранению выявленных нарушений;</w:t>
            </w:r>
          </w:p>
          <w:p w:rsidR="00157DA1" w:rsidRPr="00674AF0" w:rsidRDefault="001D1138" w:rsidP="00DD739D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контрольохраныокружающейсреды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CB6560" w:rsidRDefault="00CB656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466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A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CD3AE5" w:rsidRPr="00674AF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74AF0" w:rsidRPr="00674AF0" w:rsidTr="001378F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</w:t>
            </w:r>
            <w:proofErr w:type="spellEnd"/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контрольорганизациипитания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отслеживаниевитаминизацииблюд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F53" w:rsidRPr="00674AF0" w:rsidRDefault="001D1138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учетной</w:t>
            </w:r>
            <w:proofErr w:type="spellEnd"/>
            <w:r w:rsidR="009355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57DA1" w:rsidP="0068223E">
            <w:pPr>
              <w:numPr>
                <w:ilvl w:val="0"/>
                <w:numId w:val="23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CB656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D3AE5" w:rsidRPr="00674AF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</w:tbl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sz w:val="24"/>
          <w:szCs w:val="24"/>
          <w:lang w:val="ru-RU"/>
        </w:rPr>
        <w:lastRenderedPageBreak/>
        <w:t>4. Переченьхимических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9357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1134"/>
        <w:gridCol w:w="1559"/>
        <w:gridCol w:w="1276"/>
        <w:gridCol w:w="2693"/>
        <w:gridCol w:w="1134"/>
        <w:gridCol w:w="1135"/>
      </w:tblGrid>
      <w:tr w:rsidR="003F6106" w:rsidRPr="00674AF0" w:rsidTr="00375B1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3F610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  <w:proofErr w:type="spellEnd"/>
            <w:r w:rsidR="00D62A46"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(вид)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A11D13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r w:rsidRPr="00674AF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исследования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Местоконтроля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количествозамеров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Формаучетарезультатов</w:t>
            </w:r>
            <w:proofErr w:type="spellEnd"/>
          </w:p>
        </w:tc>
      </w:tr>
      <w:tr w:rsidR="003F6106" w:rsidRPr="00971B0D" w:rsidTr="00375B1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Микроклимат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Температуравоздуха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4208E6" w:rsidP="00D21CC2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21CC2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раза в год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холодныйпериоды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BFE" w:rsidRPr="00674AF0" w:rsidRDefault="00882BFE" w:rsidP="0068223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Помещения для занятий, кабинеты, спортивный зал (не менее 10% помещений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CB6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точки</w:t>
            </w: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 2.2.3670-20,СП 2.4.3648-20, СанПиН 1.2.3685-21,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МР 2.3.6.0233-21. 2.3.6, </w:t>
            </w:r>
            <w:r w:rsidR="00882BFE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МР 2.4.0242-21. 2.4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Протокол,журнал инструментальных и лабораторных методов производственного контроля</w:t>
            </w:r>
          </w:p>
        </w:tc>
      </w:tr>
      <w:tr w:rsidR="003F6106" w:rsidRPr="00674AF0" w:rsidTr="00375B1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A663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 движения воздуха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106" w:rsidRPr="00674AF0" w:rsidTr="00375B1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Относительнаявлажностьвоздуха</w:t>
            </w:r>
            <w:proofErr w:type="spellEnd"/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106" w:rsidRPr="00971B0D" w:rsidTr="00375B1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Освещенность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Уровнисвета,коэффициентпульсации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E612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год – в темное время суток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120" w:rsidRPr="00674AF0" w:rsidRDefault="003E612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Помещения для </w:t>
            </w:r>
            <w:proofErr w:type="gramStart"/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занятий</w:t>
            </w:r>
            <w:r w:rsidR="009467C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,,</w:t>
            </w:r>
            <w:proofErr w:type="gramEnd"/>
            <w:r w:rsidR="009467C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спортивный и 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музыкальный залы (не менее 20% помещений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3A663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 точке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1.2.3685-21,</w:t>
            </w:r>
            <w:r w:rsidR="003E6120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МР 2.3.6.0233-21. 2.3.6, </w:t>
            </w:r>
            <w:r w:rsidR="003A6639"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МР 2.4.0242-21. 2.4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6B232B" w:rsidRPr="00971B0D" w:rsidTr="00375B13"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A30ABB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Паразитологические исследования  микробиологическ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 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208E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D21CC2" w:rsidP="00D21CC2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Детские песочницы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 проба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A30ABB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СанПиН 3.3686-21, 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Протокол, журнал инструментальных и лабораторных методов производственного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контроля</w:t>
            </w:r>
          </w:p>
        </w:tc>
      </w:tr>
      <w:tr w:rsidR="001F0F99" w:rsidRPr="00971B0D" w:rsidTr="00375B13">
        <w:trPr>
          <w:trHeight w:val="1913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санитарного фона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вгод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производственного окружени</w:t>
            </w:r>
            <w:r w:rsidR="00222D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руки и спецодежда персонала по одному в каждой группе (</w:t>
            </w:r>
            <w:r w:rsidR="00CB65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3 смыва в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группе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СанПиН 3.3686-21, МР 2.3.6.0233-21.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.3.6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1F0F99" w:rsidRPr="00971B0D" w:rsidTr="00375B13">
        <w:trPr>
          <w:trHeight w:val="28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Паразитологические исследования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AD9" w:rsidRPr="00674AF0" w:rsidRDefault="00CB6560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2 смыва в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группе</w:t>
            </w:r>
            <w:r w:rsidR="00375B13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F01AD9" w:rsidRPr="00674AF0" w:rsidRDefault="00F01AD9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</w:t>
            </w:r>
            <w:r w:rsidR="001F0F99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игровых уголках: с игрушек, мебели, ковров и дорожек; </w:t>
            </w:r>
          </w:p>
          <w:p w:rsidR="00F01AD9" w:rsidRPr="00674AF0" w:rsidRDefault="00F01AD9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1F0F99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спальнях: постельное белье, с пола, батарей, подоконников, штор</w:t>
            </w:r>
          </w:p>
          <w:p w:rsidR="001F0F99" w:rsidRPr="00674AF0" w:rsidRDefault="00F01AD9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1F0F99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туалетных комнатах: ручки дверей, кранов, наружные поверхности горшков, стульчаков </w:t>
            </w:r>
          </w:p>
          <w:p w:rsidR="00F01AD9" w:rsidRPr="00674AF0" w:rsidRDefault="00F01AD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F0F99" w:rsidRPr="00674AF0" w:rsidRDefault="00F01AD9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местах приема пищи</w:t>
            </w:r>
            <w:r w:rsidR="001F0F9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 посуды, клеенок, скатертей, столов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0F99" w:rsidRPr="00971B0D" w:rsidTr="00375B1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F99" w:rsidRPr="00674AF0" w:rsidRDefault="001F0F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0598" w:rsidRPr="00971B0D" w:rsidTr="00375B1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6B232B" w:rsidRPr="00674AF0">
              <w:rPr>
                <w:rFonts w:ascii="Times New Roman" w:hAnsi="Times New Roman" w:cs="Times New Roman"/>
                <w:sz w:val="24"/>
                <w:szCs w:val="24"/>
              </w:rPr>
              <w:t>итье</w:t>
            </w:r>
            <w:r w:rsidR="006B232B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9C18FE" w:rsidRPr="00674AF0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 по  микробиологическим показателям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375B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микробиологическим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показателям – 1 раз в год,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11911" w:rsidP="00375B13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Питьевая вода из разводящей сети помещений: моечных столовой  посуды;</w:t>
            </w:r>
            <w:r w:rsidR="009C18FE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1.2.3685-21</w:t>
            </w:r>
            <w:r w:rsidR="00911911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E32D1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СанПиН 2.1.3684-21, </w:t>
            </w:r>
            <w:r w:rsidR="00911911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МР 2.3.6.0233-21. 2.3.6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18FE" w:rsidRPr="00674AF0" w:rsidRDefault="009C18FE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</w:tbl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Переченьдолжностей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9498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"/>
        <w:gridCol w:w="2784"/>
        <w:gridCol w:w="992"/>
        <w:gridCol w:w="2693"/>
        <w:gridCol w:w="2552"/>
      </w:tblGrid>
      <w:tr w:rsidR="00157DA1" w:rsidRPr="00674AF0" w:rsidTr="00EA6F42"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Количествочеловек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Кратность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57DA1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Периодический ивнеочередноймедици</w:t>
            </w: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нский осмотр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Гигиеническая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иаттестация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2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CB6560" w:rsidRDefault="00CB6560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CB6560" w:rsidRDefault="00CB6560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2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CB6560" w:rsidRDefault="00CB6560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C919C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Помощник воспитателя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CB6560" w:rsidRDefault="002A53C5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157DA1" w:rsidRPr="00674AF0" w:rsidTr="00EA6F42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CB6560" w:rsidRDefault="00CB6560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="002A53C5" w:rsidRPr="00674AF0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CB6560" w:rsidRDefault="00CB6560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7DA1" w:rsidRPr="00674AF0" w:rsidRDefault="001D1138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2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157DA1" w:rsidRPr="00674AF0" w:rsidRDefault="00DD739D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Мероприятия,предусматривающие обоснование безопасности для человека и окружающей среды продукции и технологии ее производства, критериев безопасности и(или)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tbl>
      <w:tblPr>
        <w:tblW w:w="9498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2693"/>
        <w:gridCol w:w="1509"/>
        <w:gridCol w:w="1752"/>
        <w:gridCol w:w="141"/>
        <w:gridCol w:w="1560"/>
      </w:tblGrid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Объектконтроля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57DA1" w:rsidRPr="00971B0D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содержания помещений, оборудования и территории</w:t>
            </w: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Санитарноесостояниетерритории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качествоуборки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утром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вечером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12ECA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ведующий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157DA1" w:rsidRPr="0097470F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Санитарное состояние помещений и оборудования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Кратность и качество: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текущей уборки;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2.4.3648-20, СанПиН 2.3/2.4.3590-20, СП 3.1/2.4.3598-20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течениедня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12EC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генеральнойуборки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Ежемесячно, до </w:t>
            </w:r>
            <w:r w:rsidR="00C14F66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</w:t>
            </w:r>
            <w:r w:rsidR="002A53C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– еженедельно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971B0D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Санитарноесостояниехозяйственнойплощадки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 ТКО и пищевых отходов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232981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2.1.3684-21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32D17" w:rsidP="0068223E">
            <w:pPr>
              <w:pStyle w:val="ac"/>
              <w:spacing w:before="120" w:beforeAutospacing="0" w:after="0" w:afterAutospacing="0"/>
            </w:pPr>
            <w:r w:rsidRPr="00674AF0"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232981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Региональный оператор по обращению с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ТКО,</w:t>
            </w:r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сторож</w:t>
            </w:r>
            <w:proofErr w:type="spellEnd"/>
          </w:p>
        </w:tc>
      </w:tr>
      <w:tr w:rsidR="00157DA1" w:rsidRPr="00674AF0" w:rsidTr="00EA6F42">
        <w:trPr>
          <w:trHeight w:val="1182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C14F66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Промывка и дезинфекция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хозяйственной площадки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контейнеров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231C3" w:rsidP="0068223E">
            <w:pPr>
              <w:pStyle w:val="ac"/>
              <w:spacing w:before="120" w:beforeAutospacing="0" w:after="0" w:afterAutospacing="0"/>
            </w:pPr>
            <w:r w:rsidRPr="00674AF0">
              <w:t>Два раза в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12EC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Специализированнаяорганизация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Рабочиерастворыдезсредств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2.3/2.4.3590-20, 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12ECA" w:rsidRDefault="00312EC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97470F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Дезинсекция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7663C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СанПиН 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ведующий </w:t>
            </w:r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хозяйством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Специализированнаяорганизация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231C3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годвесной</w:t>
            </w:r>
            <w:proofErr w:type="spellEnd"/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7470F" w:rsidTr="00EA6F42">
        <w:trPr>
          <w:trHeight w:val="259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7663C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ведующий хозяйством</w:t>
            </w:r>
          </w:p>
        </w:tc>
      </w:tr>
      <w:tr w:rsidR="00157DA1" w:rsidRPr="00674AF0" w:rsidTr="00EA6F42">
        <w:trPr>
          <w:trHeight w:val="1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Специализированнаяорганизация</w:t>
            </w:r>
            <w:proofErr w:type="spellEnd"/>
          </w:p>
        </w:tc>
      </w:tr>
      <w:tr w:rsidR="00157DA1" w:rsidRPr="00971B0D" w:rsidTr="00EA6F42">
        <w:trPr>
          <w:trHeight w:val="1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уничтожение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Весной и осенью, по необходимости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Освещенностьтерритории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–наличие и состояние осветительных приборов;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D739D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12EC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971B0D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–наличие, целостность и тип ламп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Микроклиматпомещений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температуравоздуха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течениедня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12ECA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ведующий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кратностьпроветривания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песочницах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состояниепеска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12ECA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наличиекрышкинапесочнице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2.4.3648-20, ТР ТС 007/201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12ECA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Start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аведующий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157DA1" w:rsidRPr="00971B0D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и т. д.)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971B0D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соответствие товара гигиеническим нормативам и санитарным требованиям (наличие загрязняющих воздух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веществ, возможность контакта с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дезсредствами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т.д.)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Внутренняяотделкапомещений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Состояниеотделки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32D17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32D17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плану-графику технического обслуживания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12ECA" w:rsidRDefault="00312EC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71B0D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FD0EA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риемка пищевой продукции и сырья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качество и безопасность поступивших продуктов и продовольственного сырья;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условиядоставкипродукциитранспортом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Каждаяпартия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FD0EA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питан</w:t>
            </w:r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сроки и условия хранения пищевой продукции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FD0EAC" w:rsidRPr="00674AF0">
              <w:rPr>
                <w:rFonts w:ascii="Times New Roman" w:hAnsi="Times New Roman" w:cs="Times New Roman"/>
                <w:sz w:val="24"/>
                <w:szCs w:val="24"/>
              </w:rPr>
              <w:t>етственныйпопитанию</w:t>
            </w:r>
            <w:proofErr w:type="spellEnd"/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времясменыкипяченойводы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Каждые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температура и влажность на складе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231C3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по питанию</w:t>
            </w:r>
          </w:p>
        </w:tc>
      </w:tr>
      <w:tr w:rsidR="00157DA1" w:rsidRPr="00674AF0" w:rsidTr="00EA6F42">
        <w:trPr>
          <w:trHeight w:val="34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температурахолодильногооборудования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Приготовлениепищевой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Каждыйтехнологический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поточностьтехнологическихпроцессов</w:t>
            </w:r>
            <w:proofErr w:type="spellEnd"/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561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по питанию</w:t>
            </w:r>
          </w:p>
        </w:tc>
      </w:tr>
      <w:tr w:rsidR="00157DA1" w:rsidRPr="00674AF0" w:rsidTr="00EA6F42">
        <w:trPr>
          <w:trHeight w:val="551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температураготовностиблюд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Готовыеблюда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суточнаяпроба</w:t>
            </w:r>
            <w:proofErr w:type="spellEnd"/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СанПиН 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</w:t>
            </w:r>
            <w:proofErr w:type="spellEnd"/>
            <w:r w:rsidR="00312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дата и время реализации готовых блюд;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Каждаяпартия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содержание действующих веществ дезинфицирующих средств в рабочих растворах</w:t>
            </w:r>
          </w:p>
        </w:tc>
        <w:tc>
          <w:tcPr>
            <w:tcW w:w="1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A1781" w:rsidRDefault="003A178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97470F" w:rsidTr="00EA6F42">
        <w:trPr>
          <w:trHeight w:val="60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состояние оборудования, инвентаря и посуды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A178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обработка инвентаря для сырой и готовой продукции;</w:t>
            </w:r>
          </w:p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– ...</w:t>
            </w:r>
          </w:p>
        </w:tc>
        <w:tc>
          <w:tcPr>
            <w:tcW w:w="1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proofErr w:type="spellEnd"/>
          </w:p>
        </w:tc>
      </w:tr>
      <w:tr w:rsidR="00157DA1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71B0D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 обеспечения </w:t>
            </w: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условийвоспитательно</w:t>
            </w:r>
            <w:proofErr w:type="spellEnd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A83867" w:rsidRPr="00674AF0" w:rsidTr="00512344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Мебель и оборудование для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соответствия кроватей, столов и стульев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-возрастным особенностям детей и их расстановка в помещениях для занятий, кабинетах, игровых (н</w:t>
            </w:r>
            <w:r w:rsidRPr="00674AF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е менее 20% помещений)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>СанПиН 1.2.3685-21, МР 2.4.0242-21. 2.4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674AF0" w:rsidRDefault="00A83867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раза в год, </w:t>
            </w:r>
            <w:r w:rsidR="004C20B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(август, январь)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3867" w:rsidRPr="003A1781" w:rsidRDefault="003A178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512344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  <w:r w:rsidR="00A83867"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СанПиН 1.2.3685-21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Каждаяпартия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A1781" w:rsidRDefault="003A178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51234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="004C20B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организации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образовательногопроцесса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  <w:r w:rsidR="00A83867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83867" w:rsidRPr="00674AF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СанПиН 1.2.3685-21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C20B5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3A1781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157DA1" w:rsidRPr="00674AF0" w:rsidTr="00512344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A1" w:rsidRPr="00971B0D" w:rsidTr="00EA6F42"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CD5802" w:rsidRPr="00674AF0" w:rsidTr="00EA6F42">
        <w:trPr>
          <w:trHeight w:val="924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Профилактиказаболеваний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Утренний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термометрия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3A1781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proofErr w:type="spellEnd"/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Осмотрвоспитанниковн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апедикулез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 2.4.3648-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20,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Ежедневно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3A1781" w:rsidRDefault="003A178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CD5802" w:rsidRPr="00971B0D" w:rsidTr="00355B8A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 на внутрикожную аллергическую пробу с туберкулином (далее – проба Манту</w:t>
            </w: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3.3686-21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Вакцинированных – 1 раз в год,</w:t>
            </w:r>
          </w:p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невакцинированных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больных хроническими заболеваниями – 2 раза в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3A1781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Медработник</w:t>
            </w:r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договору с МУЗ «ЦРБ» 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3A1781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02" w:rsidRPr="00674AF0" w:rsidTr="00355B8A"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Улучшение здоровья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СП 2.4.3648-20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356199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</w:t>
            </w:r>
            <w:r w:rsidR="003A1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9CC" w:rsidRPr="00674AF0" w:rsidTr="00EA6F42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Ограничение распространения заболеваний</w:t>
            </w:r>
            <w:r w:rsidR="00A57D7F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среди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ограничительных мероприятий вспышке заболевания: </w:t>
            </w:r>
            <w:r w:rsidR="00356199"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грипп, Ковид </w:t>
            </w:r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 ОРВИ, коклюш, туберкулез, пневмония, столбняк, дифтерия, , корь, краснуха, </w:t>
            </w:r>
            <w:proofErr w:type="spellStart"/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ветрян</w:t>
            </w:r>
            <w:r w:rsidR="00A57D7F"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674A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оспа и т.п.</w:t>
            </w:r>
            <w:hyperlink r:id="rId6" w:anchor="/document/99/499066530/" w:history="1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 3.3686-21, р</w:t>
            </w:r>
            <w:r w:rsidR="0035619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ешение Роспотребнадзора 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9459C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программе 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9CC" w:rsidRPr="00674AF0" w:rsidRDefault="003A178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хозяйством, </w:t>
            </w:r>
            <w:r w:rsidR="00356199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Ограничение контактов воспитанников из разных групп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 3.1/2.4.3598-20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до</w:t>
            </w:r>
            <w:r w:rsidR="00674AF0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31.12. 2024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3A1781" w:rsidP="00355B8A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воспитатели</w:t>
            </w:r>
          </w:p>
        </w:tc>
      </w:tr>
      <w:tr w:rsidR="00CD5802" w:rsidRPr="00674AF0" w:rsidTr="00EA6F42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5802" w:rsidRPr="00674AF0" w:rsidTr="00EA6F42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02" w:rsidRPr="00971B0D" w:rsidTr="00512344">
        <w:trPr>
          <w:trHeight w:val="257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 соблюдения личной гигиены, здоровья и обучения работников</w:t>
            </w:r>
          </w:p>
        </w:tc>
      </w:tr>
      <w:tr w:rsidR="00CD5802" w:rsidRPr="00674AF0" w:rsidTr="00644F8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Состояниездоровьяработников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СанПиН 2.3/2.4.3590-20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до начала рабочей смены работников пищеблока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F74FFA" w:rsidRDefault="00F74FF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по питанию</w:t>
            </w:r>
          </w:p>
        </w:tc>
      </w:tr>
      <w:tr w:rsidR="00CD5802" w:rsidRPr="00674AF0" w:rsidTr="00644F80">
        <w:trPr>
          <w:trHeight w:val="11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Медосмотр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 2.4.3648-20, СанПиН 2.3/2.4.3590-20, приказ Минздрава от 28.01.2021 № 29н, приказ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Минздрава, 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Минтруда от 31.12.2020 № 988н/1420н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Предварительный – при трудоустройстве; периодический – 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F74FFA" w:rsidRDefault="00F74FF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CD5802" w:rsidRPr="00971B0D" w:rsidTr="00644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Профилактика заболеваний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Вакцинация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autoSpaceDE w:val="0"/>
              <w:autoSpaceDN w:val="0"/>
              <w:adjustRightInd w:val="0"/>
              <w:spacing w:before="12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 2.4.3648-20, СанПиН 2.3/2.4.3590-20, приказ Минздрава от 21.03. 2014 №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125н</w:t>
            </w: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F74FFA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Медработник</w:t>
            </w:r>
            <w:r w:rsidR="00F74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договору с МУЗ «ЦРБ»</w:t>
            </w:r>
          </w:p>
        </w:tc>
      </w:tr>
      <w:tr w:rsidR="00CD5802" w:rsidRPr="00674AF0" w:rsidTr="00644F80"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802" w:rsidRPr="00674AF0" w:rsidRDefault="00CD580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157DA1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57DA1" w:rsidRPr="00674AF0" w:rsidRDefault="00674AF0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Перечень форм учета и отчетности, установленной действующим законодательством повопросам, связанным с осуществлением производственного контроля.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701"/>
        <w:gridCol w:w="3261"/>
      </w:tblGrid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форм учета и отчетности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Периодичностьзаполнения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Ответственноелицо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Ответственныйпопитанию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Ответственныйпопитанию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EC304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здоровья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proofErr w:type="spellEnd"/>
            <w:r w:rsidR="001D1138"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F74FFA" w:rsidRDefault="00F74FF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Ведомость контроля за рационом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F74FFA" w:rsidRDefault="00F74FFA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по питанию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Графиксменыкипяченойводы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реже 1 раза каждые 3 часа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попитанию</w:t>
            </w:r>
            <w:proofErr w:type="spellEnd"/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0B122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осмотра воспитанников на педикулез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0B122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0B122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157DA1" w:rsidRPr="00674AF0" w:rsidTr="00EA6F42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proofErr w:type="spellEnd"/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proofErr w:type="spellEnd"/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книжки</w:t>
            </w:r>
            <w:proofErr w:type="spellEnd"/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674AF0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8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Перечень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5017"/>
        <w:gridCol w:w="4282"/>
      </w:tblGrid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  <w:proofErr w:type="spellEnd"/>
          </w:p>
        </w:tc>
      </w:tr>
      <w:tr w:rsidR="00674AF0" w:rsidRPr="00971B0D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Плановое прекращениеподачи водопроводнойводы более 3 часов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прекращениеработыпищеблока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сокращениерабочегодня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подвоза воды для технических целей;</w:t>
            </w:r>
          </w:p>
          <w:p w:rsidR="00157DA1" w:rsidRPr="00674AF0" w:rsidRDefault="001D1138" w:rsidP="0068223E">
            <w:pPr>
              <w:numPr>
                <w:ilvl w:val="0"/>
                <w:numId w:val="24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запаса бутилированной минеральной воды</w:t>
            </w:r>
          </w:p>
        </w:tc>
      </w:tr>
      <w:tr w:rsidR="00674AF0" w:rsidRPr="00971B0D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Возникновениезаболеваний: педикулез идр. – 5 и более случаев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проветривание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детьми, контактирующими с заболевшими;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674AF0" w:rsidRPr="00971B0D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Возникновение эпидемиисальмонеллеза, вирусного гепатита В, С– 3 случая </w:t>
            </w:r>
            <w:proofErr w:type="gram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иболее;ветряной</w:t>
            </w:r>
            <w:proofErr w:type="gram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оспы, гриппа идр. – 5 и более случаев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введениекарантина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 по профилактике заболеваний</w:t>
            </w:r>
          </w:p>
        </w:tc>
      </w:tr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Авария на сетяхводопровода,канализации, отопления,электроэнергии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приостановление деятельности до ликвидацииаварии;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вызовспециализированныхслужб</w:t>
            </w:r>
            <w:proofErr w:type="spellEnd"/>
          </w:p>
        </w:tc>
      </w:tr>
      <w:tr w:rsidR="00674AF0" w:rsidRPr="00971B0D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Неисправнаяработахолодильногооборудования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прекращениеработыпищеблока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сокращениерабочегодня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вызовпожарнойслужбы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DA1" w:rsidRPr="00674AF0" w:rsidRDefault="001D1138" w:rsidP="0068223E">
            <w:pPr>
              <w:numPr>
                <w:ilvl w:val="0"/>
                <w:numId w:val="25"/>
              </w:numPr>
              <w:spacing w:before="120" w:beforeAutospacing="0" w:after="0" w:afterAutospacing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приостановлениедеятельности</w:t>
            </w:r>
            <w:proofErr w:type="spellEnd"/>
          </w:p>
        </w:tc>
      </w:tr>
      <w:tr w:rsidR="00674AF0" w:rsidRPr="00674AF0" w:rsidTr="00A57D7F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3F6106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A1" w:rsidRPr="00674AF0" w:rsidRDefault="00674AF0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1D1138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245"/>
        <w:gridCol w:w="1985"/>
        <w:gridCol w:w="1701"/>
      </w:tblGrid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95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1138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 xml:space="preserve"> в 5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674AF0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питание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Контрользасоблюдениемсроковпереаттестации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приеме</w:t>
            </w: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работу и по необходимости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0B122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0B1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0B122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B1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ведующий</w:t>
            </w:r>
            <w:proofErr w:type="spellEnd"/>
            <w:r w:rsidR="000B1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0B1222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привыявлении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0B1222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B1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ведующий</w:t>
            </w:r>
            <w:proofErr w:type="spellEnd"/>
            <w:r w:rsidR="000B1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требованиюТО Управления</w:t>
            </w:r>
            <w:r w:rsidR="004C461A"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Роспотребнадзора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</w:tr>
      <w:tr w:rsidR="00157DA1" w:rsidRPr="00674AF0" w:rsidTr="00A57D7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8B65DC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D1138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</w:rPr>
              <w:t>&lt;…&gt;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015" w:rsidRPr="00674AF0" w:rsidRDefault="00674AF0" w:rsidP="00DD201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AF0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DD2015" w:rsidRPr="00674AF0">
        <w:rPr>
          <w:rFonts w:ascii="Times New Roman" w:hAnsi="Times New Roman" w:cs="Times New Roman"/>
          <w:b/>
          <w:sz w:val="24"/>
          <w:szCs w:val="24"/>
          <w:lang w:val="ru-RU"/>
        </w:rPr>
        <w:t>. Перечень мероприятий, проведение которых необходимо для контроля за соблюдением санитарных правил и гигиенических нормативов, выполнением санитарно-гигиенических (профилактических) мероприятий по</w:t>
      </w:r>
      <w:r w:rsidR="00DD2015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условиях сохранения риска коронавирусной </w:t>
      </w:r>
      <w:proofErr w:type="gramStart"/>
      <w:r w:rsidR="00DD2015" w:rsidRPr="00674AF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инфекции</w:t>
      </w:r>
      <w:r w:rsidR="00DD2015" w:rsidRPr="00674A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(</w:t>
      </w:r>
      <w:proofErr w:type="gramEnd"/>
      <w:r w:rsidR="00DD2015" w:rsidRPr="00674AF0">
        <w:rPr>
          <w:rFonts w:ascii="Times New Roman" w:hAnsi="Times New Roman" w:cs="Times New Roman"/>
          <w:b/>
          <w:sz w:val="24"/>
          <w:szCs w:val="24"/>
        </w:rPr>
        <w:t>COVID</w:t>
      </w:r>
      <w:r w:rsidR="00DD2015" w:rsidRPr="00674A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-19): </w:t>
      </w:r>
    </w:p>
    <w:tbl>
      <w:tblPr>
        <w:tblW w:w="473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6"/>
        <w:gridCol w:w="6276"/>
        <w:gridCol w:w="1769"/>
      </w:tblGrid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Наименованиемероприятий</w:t>
            </w:r>
            <w:proofErr w:type="spellEnd"/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Проверка наличия дезинфицирующих и моющих средств для обработки инвентаря и правильности их использования.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термометрии работников и воспитанников ДОО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0B1222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влажной уборки с д</w:t>
            </w:r>
            <w:r w:rsidR="00DD2015"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езинфицирующими средствами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Через</w:t>
            </w:r>
            <w:proofErr w:type="spellEnd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часа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Обеспечение групповой изоляции с проведением всех занятий в помещениях групповой ячейки или на открытом воздухе отдельно от других групповых ячеек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Проверка качества и своевременности уборки помещений, соблюдения режима дезинфекции, 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Соблюдения правил личной гигиены. Использование антисептических препаратов после посещения туалетных комнат и улицы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генеральных уборок не реже 1 раза в неделю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игрушек ,  игрового и иного оборудования должна проводиться с применением дезинфицирующих средств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сотрудников участвующих в приготовлении  и раздаче </w:t>
            </w:r>
            <w:proofErr w:type="spellStart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пищи,обслуживающего</w:t>
            </w:r>
            <w:proofErr w:type="spellEnd"/>
            <w:r w:rsidRPr="0067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персонала с использованием средств индивидуальной защиты органов дыхания (маски) смена через 3 часа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4AF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  <w:proofErr w:type="spellEnd"/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F0" w:rsidRPr="00674AF0" w:rsidTr="004E4427">
        <w:trPr>
          <w:tblCellSpacing w:w="0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015" w:rsidRPr="00674AF0" w:rsidRDefault="00DD2015" w:rsidP="004E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015" w:rsidRPr="00674AF0" w:rsidRDefault="00DD2015" w:rsidP="004E442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015" w:rsidRPr="00674AF0" w:rsidRDefault="00DD2015" w:rsidP="00DD201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5DC" w:rsidRPr="00674AF0" w:rsidRDefault="008B65DC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57DA1" w:rsidRPr="00674AF0" w:rsidRDefault="001D1138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674AF0">
        <w:rPr>
          <w:rFonts w:ascii="Times New Roman" w:hAnsi="Times New Roman" w:cs="Times New Roman"/>
          <w:sz w:val="24"/>
          <w:szCs w:val="24"/>
        </w:rPr>
        <w:t>Программу</w:t>
      </w:r>
      <w:proofErr w:type="spellEnd"/>
      <w:r w:rsidR="008B65DC" w:rsidRPr="00674AF0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производственного контроля</w:t>
      </w:r>
      <w:r w:rsidR="000B1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4AF0" w:rsidRPr="00674AF0">
        <w:rPr>
          <w:rFonts w:ascii="Times New Roman" w:hAnsi="Times New Roman" w:cs="Times New Roman"/>
          <w:sz w:val="24"/>
          <w:szCs w:val="24"/>
        </w:rPr>
        <w:t>разработали</w:t>
      </w:r>
      <w:proofErr w:type="spellEnd"/>
      <w:r w:rsidRPr="00674A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567"/>
        <w:gridCol w:w="1925"/>
        <w:gridCol w:w="554"/>
        <w:gridCol w:w="2126"/>
      </w:tblGrid>
      <w:tr w:rsidR="00157DA1" w:rsidRPr="00674AF0" w:rsidTr="008B65DC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971B0D" w:rsidRDefault="00971B0D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по АХЧ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157DA1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DA1" w:rsidRPr="00674AF0" w:rsidRDefault="00971B0D" w:rsidP="0068223E">
            <w:pPr>
              <w:spacing w:before="12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И.П. Мельникова</w:t>
            </w:r>
          </w:p>
        </w:tc>
      </w:tr>
    </w:tbl>
    <w:p w:rsidR="00157DA1" w:rsidRPr="00674AF0" w:rsidRDefault="00157DA1" w:rsidP="0068223E">
      <w:pPr>
        <w:spacing w:before="12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157DA1" w:rsidRPr="00674AF0" w:rsidSect="0092611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3C56"/>
    <w:multiLevelType w:val="multilevel"/>
    <w:tmpl w:val="C68A16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922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A3196"/>
    <w:multiLevelType w:val="multilevel"/>
    <w:tmpl w:val="130890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12580"/>
    <w:multiLevelType w:val="multilevel"/>
    <w:tmpl w:val="D2A457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1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2460D"/>
    <w:multiLevelType w:val="multilevel"/>
    <w:tmpl w:val="495A7A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43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F5340"/>
    <w:multiLevelType w:val="multilevel"/>
    <w:tmpl w:val="F8708F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41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A6FAE"/>
    <w:multiLevelType w:val="multilevel"/>
    <w:tmpl w:val="CAA822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62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478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C0E86"/>
    <w:multiLevelType w:val="hybridMultilevel"/>
    <w:tmpl w:val="CB2879B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22259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51514"/>
    <w:multiLevelType w:val="multilevel"/>
    <w:tmpl w:val="BD2E16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E68B7"/>
    <w:multiLevelType w:val="multilevel"/>
    <w:tmpl w:val="1BFCD4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24B48"/>
    <w:multiLevelType w:val="multilevel"/>
    <w:tmpl w:val="96F6FDC8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75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A7917"/>
    <w:multiLevelType w:val="multilevel"/>
    <w:tmpl w:val="53601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F0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40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41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385768"/>
    <w:multiLevelType w:val="multilevel"/>
    <w:tmpl w:val="E632D1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649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12"/>
  </w:num>
  <w:num w:numId="5">
    <w:abstractNumId w:val="24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20"/>
  </w:num>
  <w:num w:numId="12">
    <w:abstractNumId w:val="0"/>
  </w:num>
  <w:num w:numId="13">
    <w:abstractNumId w:val="9"/>
  </w:num>
  <w:num w:numId="14">
    <w:abstractNumId w:val="2"/>
  </w:num>
  <w:num w:numId="15">
    <w:abstractNumId w:val="16"/>
  </w:num>
  <w:num w:numId="16">
    <w:abstractNumId w:val="17"/>
  </w:num>
  <w:num w:numId="17">
    <w:abstractNumId w:val="19"/>
  </w:num>
  <w:num w:numId="18">
    <w:abstractNumId w:val="4"/>
  </w:num>
  <w:num w:numId="19">
    <w:abstractNumId w:val="6"/>
  </w:num>
  <w:num w:numId="20">
    <w:abstractNumId w:val="1"/>
  </w:num>
  <w:num w:numId="21">
    <w:abstractNumId w:val="3"/>
  </w:num>
  <w:num w:numId="22">
    <w:abstractNumId w:val="23"/>
  </w:num>
  <w:num w:numId="23">
    <w:abstractNumId w:val="13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7A51"/>
    <w:rsid w:val="00011A0D"/>
    <w:rsid w:val="000812CF"/>
    <w:rsid w:val="00086AE1"/>
    <w:rsid w:val="000B0598"/>
    <w:rsid w:val="000B1222"/>
    <w:rsid w:val="000D605C"/>
    <w:rsid w:val="001378FA"/>
    <w:rsid w:val="00157D86"/>
    <w:rsid w:val="00157DA1"/>
    <w:rsid w:val="00172BFB"/>
    <w:rsid w:val="001833D5"/>
    <w:rsid w:val="00192AA0"/>
    <w:rsid w:val="001A4B67"/>
    <w:rsid w:val="001D1138"/>
    <w:rsid w:val="001F0F99"/>
    <w:rsid w:val="00222DE2"/>
    <w:rsid w:val="00222E0C"/>
    <w:rsid w:val="00232981"/>
    <w:rsid w:val="002571EA"/>
    <w:rsid w:val="00267763"/>
    <w:rsid w:val="00295C11"/>
    <w:rsid w:val="002A53C5"/>
    <w:rsid w:val="002D33B1"/>
    <w:rsid w:val="002D3591"/>
    <w:rsid w:val="002E1767"/>
    <w:rsid w:val="00312ECA"/>
    <w:rsid w:val="003514A0"/>
    <w:rsid w:val="00355B8A"/>
    <w:rsid w:val="00356199"/>
    <w:rsid w:val="00370399"/>
    <w:rsid w:val="003744AA"/>
    <w:rsid w:val="00375B13"/>
    <w:rsid w:val="003907D0"/>
    <w:rsid w:val="003A1781"/>
    <w:rsid w:val="003A6639"/>
    <w:rsid w:val="003B3619"/>
    <w:rsid w:val="003E6120"/>
    <w:rsid w:val="003F0C44"/>
    <w:rsid w:val="003F1DAE"/>
    <w:rsid w:val="003F5630"/>
    <w:rsid w:val="003F6106"/>
    <w:rsid w:val="00402726"/>
    <w:rsid w:val="00416BD6"/>
    <w:rsid w:val="004208E6"/>
    <w:rsid w:val="00434E58"/>
    <w:rsid w:val="00466A78"/>
    <w:rsid w:val="00471CED"/>
    <w:rsid w:val="004C20B5"/>
    <w:rsid w:val="004C461A"/>
    <w:rsid w:val="004E4427"/>
    <w:rsid w:val="004F7E17"/>
    <w:rsid w:val="005013C9"/>
    <w:rsid w:val="00512344"/>
    <w:rsid w:val="0054226D"/>
    <w:rsid w:val="005802C7"/>
    <w:rsid w:val="00580C0C"/>
    <w:rsid w:val="005A05CE"/>
    <w:rsid w:val="00602F4E"/>
    <w:rsid w:val="006437E3"/>
    <w:rsid w:val="00644F80"/>
    <w:rsid w:val="00653AF6"/>
    <w:rsid w:val="00674AF0"/>
    <w:rsid w:val="0068223E"/>
    <w:rsid w:val="006B232B"/>
    <w:rsid w:val="006D2965"/>
    <w:rsid w:val="00714CD7"/>
    <w:rsid w:val="007663C2"/>
    <w:rsid w:val="00797792"/>
    <w:rsid w:val="007D6EA4"/>
    <w:rsid w:val="007F51F7"/>
    <w:rsid w:val="008231C3"/>
    <w:rsid w:val="00842B05"/>
    <w:rsid w:val="008636A1"/>
    <w:rsid w:val="00882BFE"/>
    <w:rsid w:val="008B5952"/>
    <w:rsid w:val="008B65DC"/>
    <w:rsid w:val="009036CB"/>
    <w:rsid w:val="00911911"/>
    <w:rsid w:val="00926118"/>
    <w:rsid w:val="0093553A"/>
    <w:rsid w:val="009459CC"/>
    <w:rsid w:val="009467C9"/>
    <w:rsid w:val="0095110F"/>
    <w:rsid w:val="00971B0D"/>
    <w:rsid w:val="0097470F"/>
    <w:rsid w:val="009C18FE"/>
    <w:rsid w:val="009F5F3B"/>
    <w:rsid w:val="00A11D13"/>
    <w:rsid w:val="00A27A3A"/>
    <w:rsid w:val="00A30ABB"/>
    <w:rsid w:val="00A34758"/>
    <w:rsid w:val="00A57D7F"/>
    <w:rsid w:val="00A83867"/>
    <w:rsid w:val="00AC6464"/>
    <w:rsid w:val="00AE79A3"/>
    <w:rsid w:val="00B035D7"/>
    <w:rsid w:val="00B43097"/>
    <w:rsid w:val="00B72C7C"/>
    <w:rsid w:val="00B73A5A"/>
    <w:rsid w:val="00B97F53"/>
    <w:rsid w:val="00BD4295"/>
    <w:rsid w:val="00BF6D4B"/>
    <w:rsid w:val="00C14F66"/>
    <w:rsid w:val="00C17117"/>
    <w:rsid w:val="00C67D9F"/>
    <w:rsid w:val="00C919C1"/>
    <w:rsid w:val="00CB2345"/>
    <w:rsid w:val="00CB4447"/>
    <w:rsid w:val="00CB6560"/>
    <w:rsid w:val="00CD3AE5"/>
    <w:rsid w:val="00CD5802"/>
    <w:rsid w:val="00CE53D4"/>
    <w:rsid w:val="00D21CC2"/>
    <w:rsid w:val="00D55AEE"/>
    <w:rsid w:val="00D62A46"/>
    <w:rsid w:val="00D80C94"/>
    <w:rsid w:val="00D83336"/>
    <w:rsid w:val="00D86E8C"/>
    <w:rsid w:val="00DA5B8F"/>
    <w:rsid w:val="00DC574B"/>
    <w:rsid w:val="00DD2015"/>
    <w:rsid w:val="00DD739D"/>
    <w:rsid w:val="00E1544B"/>
    <w:rsid w:val="00E32D17"/>
    <w:rsid w:val="00E438A1"/>
    <w:rsid w:val="00E869EF"/>
    <w:rsid w:val="00EA6F42"/>
    <w:rsid w:val="00EC3042"/>
    <w:rsid w:val="00ED2B4C"/>
    <w:rsid w:val="00EE54B7"/>
    <w:rsid w:val="00F01AD9"/>
    <w:rsid w:val="00F01E19"/>
    <w:rsid w:val="00F33C62"/>
    <w:rsid w:val="00F56E17"/>
    <w:rsid w:val="00F74FFA"/>
    <w:rsid w:val="00FD0EAC"/>
    <w:rsid w:val="00FE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D29F2-5A2B-4F17-9C7C-08949E01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1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8333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3336"/>
    <w:pPr>
      <w:spacing w:before="120" w:beforeAutospacing="0" w:after="0" w:afterAutospacing="0"/>
    </w:pPr>
    <w:rPr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3336"/>
    <w:rPr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33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3336"/>
    <w:rPr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833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333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1A4B6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14F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caption">
    <w:name w:val="doccaption"/>
    <w:basedOn w:val="a0"/>
    <w:rsid w:val="00A3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0577-6558-40F8-A1D3-225E0B0A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Патеева Юлия Тахировна</dc:creator>
  <dc:description>Подготовлено экспертами Актион-МЦФЭР</dc:description>
  <cp:lastModifiedBy>детсад2</cp:lastModifiedBy>
  <cp:revision>2</cp:revision>
  <cp:lastPrinted>2025-06-24T12:13:00Z</cp:lastPrinted>
  <dcterms:created xsi:type="dcterms:W3CDTF">2025-06-24T12:17:00Z</dcterms:created>
  <dcterms:modified xsi:type="dcterms:W3CDTF">2025-06-24T12:17:00Z</dcterms:modified>
</cp:coreProperties>
</file>