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1808" w14:textId="77777777" w:rsidR="003F064B" w:rsidRPr="003F064B" w:rsidRDefault="003F064B" w:rsidP="003F064B">
      <w:pPr>
        <w:keepNext/>
        <w:keepLines/>
        <w:shd w:val="clear" w:color="auto" w:fill="FFFFFF"/>
        <w:spacing w:after="0" w:line="240" w:lineRule="auto"/>
        <w:jc w:val="center"/>
        <w:outlineLvl w:val="0"/>
        <w:rPr>
          <w:rFonts w:ascii="Times New Roman" w:eastAsia="Times New Roman" w:hAnsi="Times New Roman" w:cs="Times New Roman"/>
          <w:b/>
          <w:bCs/>
          <w:color w:val="FF0000"/>
          <w:kern w:val="0"/>
          <w:sz w:val="26"/>
          <w:szCs w:val="26"/>
          <w14:ligatures w14:val="none"/>
        </w:rPr>
      </w:pPr>
      <w:r w:rsidRPr="003F064B">
        <w:rPr>
          <w:rFonts w:ascii="Times New Roman" w:eastAsia="Times New Roman" w:hAnsi="Times New Roman" w:cs="Times New Roman"/>
          <w:b/>
          <w:bCs/>
          <w:color w:val="FF0000"/>
          <w:kern w:val="0"/>
          <w:sz w:val="26"/>
          <w:szCs w:val="26"/>
          <w14:ligatures w14:val="none"/>
        </w:rPr>
        <w:t>Консультация</w:t>
      </w:r>
    </w:p>
    <w:p w14:paraId="338ACCD7" w14:textId="77777777" w:rsidR="003F064B" w:rsidRPr="003F064B" w:rsidRDefault="003F064B" w:rsidP="003F064B">
      <w:pPr>
        <w:keepNext/>
        <w:keepLines/>
        <w:shd w:val="clear" w:color="auto" w:fill="FFFFFF"/>
        <w:spacing w:after="0" w:line="240" w:lineRule="auto"/>
        <w:jc w:val="center"/>
        <w:outlineLvl w:val="0"/>
        <w:rPr>
          <w:rFonts w:ascii="Times New Roman" w:eastAsia="Times New Roman" w:hAnsi="Times New Roman" w:cs="Times New Roman"/>
          <w:b/>
          <w:color w:val="FF0000"/>
          <w:kern w:val="0"/>
          <w:sz w:val="26"/>
          <w:szCs w:val="26"/>
          <w14:ligatures w14:val="none"/>
        </w:rPr>
      </w:pPr>
      <w:r w:rsidRPr="003F064B">
        <w:rPr>
          <w:rFonts w:ascii="Times New Roman" w:eastAsia="Times New Roman" w:hAnsi="Times New Roman" w:cs="Times New Roman"/>
          <w:b/>
          <w:bCs/>
          <w:color w:val="FF0000"/>
          <w:kern w:val="0"/>
          <w:sz w:val="26"/>
          <w:szCs w:val="26"/>
          <w14:ligatures w14:val="none"/>
        </w:rPr>
        <w:t>«Ознакомление детей старшего дошкольного возраста</w:t>
      </w:r>
    </w:p>
    <w:p w14:paraId="6EE11717" w14:textId="77777777" w:rsidR="003F064B" w:rsidRPr="003F064B" w:rsidRDefault="003F064B" w:rsidP="003F064B">
      <w:pPr>
        <w:keepNext/>
        <w:keepLines/>
        <w:shd w:val="clear" w:color="auto" w:fill="FFFFFF"/>
        <w:spacing w:after="0" w:line="240" w:lineRule="auto"/>
        <w:jc w:val="center"/>
        <w:outlineLvl w:val="0"/>
        <w:rPr>
          <w:rFonts w:ascii="Times New Roman" w:eastAsia="Times New Roman" w:hAnsi="Times New Roman" w:cs="Times New Roman"/>
          <w:b/>
          <w:bCs/>
          <w:color w:val="FF0000"/>
          <w:kern w:val="0"/>
          <w:sz w:val="26"/>
          <w:szCs w:val="26"/>
          <w14:ligatures w14:val="none"/>
        </w:rPr>
      </w:pPr>
      <w:r w:rsidRPr="003F064B">
        <w:rPr>
          <w:rFonts w:ascii="Times New Roman" w:eastAsia="Times New Roman" w:hAnsi="Times New Roman" w:cs="Times New Roman"/>
          <w:b/>
          <w:bCs/>
          <w:color w:val="FF0000"/>
          <w:kern w:val="0"/>
          <w:sz w:val="26"/>
          <w:szCs w:val="26"/>
          <w14:ligatures w14:val="none"/>
        </w:rPr>
        <w:t>с историей российской армии»</w:t>
      </w:r>
    </w:p>
    <w:p w14:paraId="4C3FB608"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6"/>
          <w:szCs w:val="26"/>
          <w:lang w:eastAsia="ru-RU"/>
          <w14:ligatures w14:val="none"/>
        </w:rPr>
      </w:pPr>
      <w:r w:rsidRPr="003F064B">
        <w:rPr>
          <w:rFonts w:ascii="Times New Roman" w:eastAsia="Times New Roman" w:hAnsi="Times New Roman" w:cs="Times New Roman"/>
          <w:color w:val="000000"/>
          <w:kern w:val="0"/>
          <w:sz w:val="26"/>
          <w:szCs w:val="26"/>
          <w:lang w:eastAsia="ru-RU"/>
          <w14:ligatures w14:val="none"/>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14:paraId="4337214E"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6"/>
          <w:szCs w:val="26"/>
          <w:lang w:eastAsia="ru-RU"/>
          <w14:ligatures w14:val="none"/>
        </w:rPr>
      </w:pPr>
      <w:r w:rsidRPr="003F064B">
        <w:rPr>
          <w:rFonts w:ascii="Times New Roman" w:eastAsia="Times New Roman" w:hAnsi="Times New Roman" w:cs="Times New Roman"/>
          <w:color w:val="000000"/>
          <w:kern w:val="0"/>
          <w:sz w:val="26"/>
          <w:szCs w:val="26"/>
          <w:lang w:eastAsia="ru-RU"/>
          <w14:ligatures w14:val="none"/>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14:paraId="3505835B"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6"/>
          <w:szCs w:val="26"/>
          <w:lang w:eastAsia="ru-RU"/>
          <w14:ligatures w14:val="none"/>
        </w:rPr>
      </w:pPr>
      <w:r w:rsidRPr="003F064B">
        <w:rPr>
          <w:rFonts w:ascii="Times New Roman" w:eastAsia="Times New Roman" w:hAnsi="Times New Roman" w:cs="Times New Roman"/>
          <w:color w:val="000000"/>
          <w:kern w:val="0"/>
          <w:sz w:val="26"/>
          <w:szCs w:val="26"/>
          <w:lang w:eastAsia="ru-RU"/>
          <w14:ligatures w14:val="none"/>
        </w:rPr>
        <w:t xml:space="preserve">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 </w:t>
      </w:r>
    </w:p>
    <w:p w14:paraId="2F8D019E"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6"/>
          <w:szCs w:val="26"/>
          <w:lang w:eastAsia="ru-RU"/>
          <w14:ligatures w14:val="none"/>
        </w:rPr>
      </w:pPr>
      <w:r w:rsidRPr="003F064B">
        <w:rPr>
          <w:rFonts w:ascii="Times New Roman" w:eastAsia="Times New Roman" w:hAnsi="Times New Roman" w:cs="Times New Roman"/>
          <w:color w:val="000000"/>
          <w:kern w:val="0"/>
          <w:sz w:val="26"/>
          <w:szCs w:val="26"/>
          <w:lang w:eastAsia="ru-RU"/>
          <w14:ligatures w14:val="none"/>
        </w:rPr>
        <w:t xml:space="preserve">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 </w:t>
      </w:r>
    </w:p>
    <w:p w14:paraId="4F83CFC8"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6"/>
          <w:szCs w:val="26"/>
          <w:lang w:eastAsia="ru-RU"/>
          <w14:ligatures w14:val="none"/>
        </w:rPr>
      </w:pPr>
      <w:r w:rsidRPr="003F064B">
        <w:rPr>
          <w:rFonts w:ascii="Times New Roman" w:eastAsia="Times New Roman" w:hAnsi="Times New Roman" w:cs="Times New Roman"/>
          <w:color w:val="000000"/>
          <w:kern w:val="0"/>
          <w:sz w:val="26"/>
          <w:szCs w:val="26"/>
          <w:lang w:eastAsia="ru-RU"/>
          <w14:ligatures w14:val="none"/>
        </w:rPr>
        <w:t xml:space="preserve">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 </w:t>
      </w:r>
    </w:p>
    <w:p w14:paraId="0EC70D24"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6"/>
          <w:szCs w:val="26"/>
          <w:lang w:eastAsia="ru-RU"/>
          <w14:ligatures w14:val="none"/>
        </w:rPr>
      </w:pPr>
      <w:r w:rsidRPr="003F064B">
        <w:rPr>
          <w:rFonts w:ascii="Times New Roman" w:eastAsia="Times New Roman" w:hAnsi="Times New Roman" w:cs="Times New Roman"/>
          <w:color w:val="000000"/>
          <w:kern w:val="0"/>
          <w:sz w:val="26"/>
          <w:szCs w:val="26"/>
          <w:lang w:eastAsia="ru-RU"/>
          <w14:ligatures w14:val="none"/>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14:paraId="054FDD9F"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6"/>
          <w:szCs w:val="26"/>
          <w:lang w:eastAsia="ru-RU"/>
          <w14:ligatures w14:val="none"/>
        </w:rPr>
      </w:pPr>
      <w:r w:rsidRPr="003F064B">
        <w:rPr>
          <w:rFonts w:ascii="Times New Roman" w:eastAsia="Times New Roman" w:hAnsi="Times New Roman" w:cs="Times New Roman"/>
          <w:color w:val="000000"/>
          <w:kern w:val="0"/>
          <w:sz w:val="26"/>
          <w:szCs w:val="26"/>
          <w:lang w:eastAsia="ru-RU"/>
          <w14:ligatures w14:val="none"/>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14:paraId="63F5D16F"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color w:val="000000"/>
          <w:kern w:val="0"/>
          <w:sz w:val="26"/>
          <w:szCs w:val="26"/>
          <w:lang w:eastAsia="ru-RU"/>
          <w14:ligatures w14:val="none"/>
        </w:rPr>
      </w:pPr>
    </w:p>
    <w:p w14:paraId="687083C3" w14:textId="77777777" w:rsidR="003F064B" w:rsidRPr="003F064B" w:rsidRDefault="003F064B" w:rsidP="003F064B">
      <w:pPr>
        <w:shd w:val="clear" w:color="auto" w:fill="FFFFFF"/>
        <w:spacing w:after="0" w:line="240" w:lineRule="auto"/>
        <w:jc w:val="center"/>
        <w:textAlignment w:val="baseline"/>
        <w:rPr>
          <w:rFonts w:ascii="Times New Roman" w:eastAsia="Times New Roman" w:hAnsi="Times New Roman" w:cs="Times New Roman"/>
          <w:b/>
          <w:color w:val="000000"/>
          <w:kern w:val="0"/>
          <w:sz w:val="26"/>
          <w:szCs w:val="26"/>
          <w:lang w:eastAsia="ru-RU"/>
          <w14:ligatures w14:val="none"/>
        </w:rPr>
      </w:pPr>
      <w:r w:rsidRPr="003F064B">
        <w:rPr>
          <w:rFonts w:ascii="Times New Roman" w:eastAsia="Times New Roman" w:hAnsi="Times New Roman" w:cs="Times New Roman"/>
          <w:b/>
          <w:color w:val="000000"/>
          <w:kern w:val="0"/>
          <w:sz w:val="26"/>
          <w:szCs w:val="26"/>
          <w:lang w:eastAsia="ru-RU"/>
          <w14:ligatures w14:val="none"/>
        </w:rPr>
        <w:t>Рекомендации родителям.</w:t>
      </w:r>
    </w:p>
    <w:p w14:paraId="3F7BB405"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p>
    <w:p w14:paraId="07B5F80A"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 xml:space="preserve">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 </w:t>
      </w:r>
    </w:p>
    <w:p w14:paraId="6AF95166"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14:paraId="79B4B7FA" w14:textId="77777777" w:rsidR="003F064B" w:rsidRPr="003F064B" w:rsidRDefault="003F064B" w:rsidP="003F064B">
      <w:pPr>
        <w:shd w:val="clear" w:color="auto" w:fill="FFFFFF"/>
        <w:spacing w:after="0" w:line="240" w:lineRule="auto"/>
        <w:jc w:val="center"/>
        <w:textAlignment w:val="baseline"/>
        <w:rPr>
          <w:rFonts w:ascii="Times New Roman" w:eastAsia="Times New Roman" w:hAnsi="Times New Roman" w:cs="Times New Roman"/>
          <w:i/>
          <w:kern w:val="0"/>
          <w:sz w:val="26"/>
          <w:szCs w:val="26"/>
          <w:lang w:eastAsia="ru-RU"/>
          <w14:ligatures w14:val="none"/>
        </w:rPr>
      </w:pPr>
      <w:r w:rsidRPr="003F064B">
        <w:rPr>
          <w:rFonts w:ascii="Times New Roman" w:eastAsia="Times New Roman" w:hAnsi="Times New Roman" w:cs="Times New Roman"/>
          <w:b/>
          <w:bCs/>
          <w:i/>
          <w:kern w:val="0"/>
          <w:sz w:val="26"/>
          <w:szCs w:val="26"/>
          <w:bdr w:val="none" w:sz="0" w:space="0" w:color="auto" w:frame="1"/>
          <w:lang w:eastAsia="ru-RU"/>
          <w14:ligatures w14:val="none"/>
        </w:rPr>
        <w:t>Богатыри земли Русской.</w:t>
      </w:r>
    </w:p>
    <w:p w14:paraId="2502F0D3"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 xml:space="preserve">Первыми защитниками на Руси были богатыри – мужчины, защищавшие женщин, стариков и детей. Богатырь – это человек безмерной силы, стойкости и </w:t>
      </w:r>
      <w:r w:rsidRPr="003F064B">
        <w:rPr>
          <w:rFonts w:ascii="Times New Roman" w:eastAsia="Times New Roman" w:hAnsi="Times New Roman" w:cs="Times New Roman"/>
          <w:kern w:val="0"/>
          <w:sz w:val="26"/>
          <w:szCs w:val="26"/>
          <w:lang w:eastAsia="ru-RU"/>
          <w14:ligatures w14:val="none"/>
        </w:rPr>
        <w:lastRenderedPageBreak/>
        <w:t>отваги, совершающий воинские подвиги. Русь всегда была богата богатырями, такими как Илья Муромец, Добрыня Никитич, Алеша Попович, богатырь – пахарь Микула Селянинович, купец – гусляр Садко, Великан – Святогор.</w:t>
      </w:r>
    </w:p>
    <w:p w14:paraId="7CDDA3FE"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Как стража святой Руси, стоят они у заставы (границы) богатырской, мимо которой ни зверь не проскользнет, ни птица не пролетит</w:t>
      </w:r>
    </w:p>
    <w:p w14:paraId="5DE94334"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На Руси всегда были в почете солдаты, несущие воинскую службу.</w:t>
      </w:r>
    </w:p>
    <w:p w14:paraId="58C40C83"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14:paraId="7420E9A2"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К 882 году </w:t>
      </w:r>
      <w:r w:rsidRPr="003F064B">
        <w:rPr>
          <w:rFonts w:ascii="Times New Roman" w:eastAsia="Times New Roman" w:hAnsi="Times New Roman" w:cs="Times New Roman"/>
          <w:b/>
          <w:bCs/>
          <w:kern w:val="0"/>
          <w:sz w:val="26"/>
          <w:szCs w:val="26"/>
          <w:bdr w:val="none" w:sz="0" w:space="0" w:color="auto" w:frame="1"/>
          <w:lang w:eastAsia="ru-RU"/>
          <w14:ligatures w14:val="none"/>
        </w:rPr>
        <w:t>князь Олег</w:t>
      </w:r>
      <w:r w:rsidRPr="003F064B">
        <w:rPr>
          <w:rFonts w:ascii="Times New Roman" w:eastAsia="Times New Roman" w:hAnsi="Times New Roman" w:cs="Times New Roman"/>
          <w:kern w:val="0"/>
          <w:sz w:val="26"/>
          <w:szCs w:val="26"/>
          <w:lang w:eastAsia="ru-RU"/>
          <w14:ligatures w14:val="none"/>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14:paraId="2DAFE935"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14:paraId="50926BBF"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При </w:t>
      </w:r>
      <w:r w:rsidRPr="003F064B">
        <w:rPr>
          <w:rFonts w:ascii="Times New Roman" w:eastAsia="Times New Roman" w:hAnsi="Times New Roman" w:cs="Times New Roman"/>
          <w:b/>
          <w:bCs/>
          <w:kern w:val="0"/>
          <w:sz w:val="26"/>
          <w:szCs w:val="26"/>
          <w:bdr w:val="none" w:sz="0" w:space="0" w:color="auto" w:frame="1"/>
          <w:lang w:eastAsia="ru-RU"/>
          <w14:ligatures w14:val="none"/>
        </w:rPr>
        <w:t>князе Владимире Красное Солнышко</w:t>
      </w:r>
      <w:r w:rsidRPr="003F064B">
        <w:rPr>
          <w:rFonts w:ascii="Times New Roman" w:eastAsia="Times New Roman" w:hAnsi="Times New Roman" w:cs="Times New Roman"/>
          <w:kern w:val="0"/>
          <w:sz w:val="26"/>
          <w:szCs w:val="26"/>
          <w:lang w:eastAsia="ru-RU"/>
          <w14:ligatures w14:val="none"/>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14:paraId="1C3C61E5"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14:paraId="53844A0F"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эпоху </w:t>
      </w:r>
      <w:r w:rsidRPr="003F064B">
        <w:rPr>
          <w:rFonts w:ascii="Times New Roman" w:eastAsia="Times New Roman" w:hAnsi="Times New Roman" w:cs="Times New Roman"/>
          <w:b/>
          <w:bCs/>
          <w:kern w:val="0"/>
          <w:sz w:val="26"/>
          <w:szCs w:val="26"/>
          <w:bdr w:val="none" w:sz="0" w:space="0" w:color="auto" w:frame="1"/>
          <w:lang w:eastAsia="ru-RU"/>
          <w14:ligatures w14:val="none"/>
        </w:rPr>
        <w:t>князя</w:t>
      </w:r>
      <w:r w:rsidRPr="003F064B">
        <w:rPr>
          <w:rFonts w:ascii="Times New Roman" w:eastAsia="Times New Roman" w:hAnsi="Times New Roman" w:cs="Times New Roman"/>
          <w:kern w:val="0"/>
          <w:sz w:val="26"/>
          <w:szCs w:val="26"/>
          <w:lang w:eastAsia="ru-RU"/>
          <w14:ligatures w14:val="none"/>
        </w:rPr>
        <w:t> </w:t>
      </w:r>
      <w:r w:rsidRPr="003F064B">
        <w:rPr>
          <w:rFonts w:ascii="Times New Roman" w:eastAsia="Times New Roman" w:hAnsi="Times New Roman" w:cs="Times New Roman"/>
          <w:b/>
          <w:bCs/>
          <w:kern w:val="0"/>
          <w:sz w:val="26"/>
          <w:szCs w:val="26"/>
          <w:bdr w:val="none" w:sz="0" w:space="0" w:color="auto" w:frame="1"/>
          <w:lang w:eastAsia="ru-RU"/>
          <w14:ligatures w14:val="none"/>
        </w:rPr>
        <w:t>Владимира Мономаха</w:t>
      </w:r>
      <w:r w:rsidRPr="003F064B">
        <w:rPr>
          <w:rFonts w:ascii="Times New Roman" w:eastAsia="Times New Roman" w:hAnsi="Times New Roman" w:cs="Times New Roman"/>
          <w:kern w:val="0"/>
          <w:sz w:val="26"/>
          <w:szCs w:val="26"/>
          <w:lang w:eastAsia="ru-RU"/>
          <w14:ligatures w14:val="none"/>
        </w:rPr>
        <w:t> к Руси были присоединены половецкие земли и дунайские города. Наступила эпоха расцвета литературы и искусства.</w:t>
      </w:r>
    </w:p>
    <w:p w14:paraId="151A0050"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Юрий Долгорукий.</w:t>
      </w:r>
    </w:p>
    <w:p w14:paraId="218AAEE4"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14:paraId="606432A6"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b/>
          <w:kern w:val="0"/>
          <w:sz w:val="26"/>
          <w:szCs w:val="26"/>
          <w:lang w:eastAsia="ru-RU"/>
          <w14:ligatures w14:val="none"/>
        </w:rPr>
      </w:pPr>
      <w:r w:rsidRPr="003F064B">
        <w:rPr>
          <w:rFonts w:ascii="Times New Roman" w:eastAsia="Times New Roman" w:hAnsi="Times New Roman" w:cs="Times New Roman"/>
          <w:b/>
          <w:kern w:val="0"/>
          <w:sz w:val="26"/>
          <w:szCs w:val="26"/>
          <w:lang w:eastAsia="ru-RU"/>
          <w14:ligatures w14:val="none"/>
        </w:rPr>
        <w:t>Князь Александр Невский.</w:t>
      </w:r>
    </w:p>
    <w:p w14:paraId="7EF7F1A1"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4" w:tooltip="5 апреля" w:history="1">
        <w:r w:rsidRPr="003F064B">
          <w:rPr>
            <w:rFonts w:ascii="Times New Roman" w:eastAsia="Times New Roman" w:hAnsi="Times New Roman" w:cs="Times New Roman"/>
            <w:kern w:val="0"/>
            <w:sz w:val="26"/>
            <w:szCs w:val="26"/>
            <w:bdr w:val="none" w:sz="0" w:space="0" w:color="auto" w:frame="1"/>
            <w:lang w:eastAsia="ru-RU"/>
            <w14:ligatures w14:val="none"/>
          </w:rPr>
          <w:t>5 апреля</w:t>
        </w:r>
      </w:hyperlink>
      <w:r w:rsidRPr="003F064B">
        <w:rPr>
          <w:rFonts w:ascii="Times New Roman" w:eastAsia="Times New Roman" w:hAnsi="Times New Roman" w:cs="Times New Roman"/>
          <w:kern w:val="0"/>
          <w:sz w:val="26"/>
          <w:szCs w:val="26"/>
          <w:lang w:eastAsia="ru-RU"/>
          <w14:ligatures w14:val="none"/>
        </w:rPr>
        <w:t>1242 года дружина Александра Невского встретилась с крестоносцами на льду чудского озера. Эту битву назвали «Ледовым побоищем».</w:t>
      </w:r>
    </w:p>
    <w:p w14:paraId="08FD99D7"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Дмитрий Донской.</w:t>
      </w:r>
    </w:p>
    <w:p w14:paraId="04037366"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14:paraId="136EBC91"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Кузьма Минин и Дмитрий Пожарский.</w:t>
      </w:r>
    </w:p>
    <w:p w14:paraId="1A44B61C"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lastRenderedPageBreak/>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14:paraId="590B02D2"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14:paraId="16782A67"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Возглавил войско князь Дмитрий Пожарский. Выгнали русские воины поляков из Кремля, освободили Москву.</w:t>
      </w:r>
    </w:p>
    <w:p w14:paraId="1AFF6B6A"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14:paraId="53C88B9C"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Петр 1.</w:t>
      </w:r>
    </w:p>
    <w:p w14:paraId="4FA0D229"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14:paraId="67AB5DB6"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Полтавская битва прославила Россию на весь мир.</w:t>
      </w:r>
    </w:p>
    <w:p w14:paraId="343701C2"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Непобедимый русский полководец Александр Васильевич Суворов.</w:t>
      </w:r>
    </w:p>
    <w:p w14:paraId="3D4B45DF"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14:paraId="0BC4400D"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Русский полководец Михаил Илларионович Кутузов.</w:t>
      </w:r>
    </w:p>
    <w:p w14:paraId="02D9E381"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14:paraId="7BF988DA"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14:paraId="2F040DDB"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День Защитников Отечества.</w:t>
      </w:r>
    </w:p>
    <w:p w14:paraId="4994624D"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5" w:tooltip="Буржуазия" w:history="1">
        <w:r w:rsidRPr="003F064B">
          <w:rPr>
            <w:rFonts w:ascii="Times New Roman" w:eastAsia="Times New Roman" w:hAnsi="Times New Roman" w:cs="Times New Roman"/>
            <w:kern w:val="0"/>
            <w:sz w:val="26"/>
            <w:szCs w:val="26"/>
            <w:bdr w:val="none" w:sz="0" w:space="0" w:color="auto" w:frame="1"/>
            <w:lang w:eastAsia="ru-RU"/>
            <w14:ligatures w14:val="none"/>
          </w:rPr>
          <w:t>буржуазии</w:t>
        </w:r>
      </w:hyperlink>
      <w:r w:rsidRPr="003F064B">
        <w:rPr>
          <w:rFonts w:ascii="Times New Roman" w:eastAsia="Times New Roman" w:hAnsi="Times New Roman" w:cs="Times New Roman"/>
          <w:kern w:val="0"/>
          <w:sz w:val="26"/>
          <w:szCs w:val="26"/>
          <w:lang w:eastAsia="ru-RU"/>
          <w14:ligatures w14:val="none"/>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6" w:tooltip="23 февраля" w:history="1">
        <w:r w:rsidRPr="003F064B">
          <w:rPr>
            <w:rFonts w:ascii="Times New Roman" w:eastAsia="Times New Roman" w:hAnsi="Times New Roman" w:cs="Times New Roman"/>
            <w:kern w:val="0"/>
            <w:sz w:val="26"/>
            <w:szCs w:val="26"/>
            <w:bdr w:val="none" w:sz="0" w:space="0" w:color="auto" w:frame="1"/>
            <w:lang w:eastAsia="ru-RU"/>
            <w14:ligatures w14:val="none"/>
          </w:rPr>
          <w:t>23 февраля</w:t>
        </w:r>
      </w:hyperlink>
      <w:r w:rsidRPr="003F064B">
        <w:rPr>
          <w:rFonts w:ascii="Times New Roman" w:eastAsia="Times New Roman" w:hAnsi="Times New Roman" w:cs="Times New Roman"/>
          <w:kern w:val="0"/>
          <w:sz w:val="26"/>
          <w:szCs w:val="26"/>
          <w:lang w:eastAsia="ru-RU"/>
          <w14:ligatures w14:val="none"/>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14:paraId="5C8BF259"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14:paraId="7FDD1A05"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Герои Великой Отечественной Войны. Маршал Г.К. Жуков.</w:t>
      </w:r>
    </w:p>
    <w:p w14:paraId="603C1BEA"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lastRenderedPageBreak/>
        <w:t>На рассвете </w:t>
      </w:r>
      <w:hyperlink r:id="rId7" w:tooltip="22 июня" w:history="1">
        <w:r w:rsidRPr="003F064B">
          <w:rPr>
            <w:rFonts w:ascii="Times New Roman" w:eastAsia="Times New Roman" w:hAnsi="Times New Roman" w:cs="Times New Roman"/>
            <w:kern w:val="0"/>
            <w:sz w:val="26"/>
            <w:szCs w:val="26"/>
            <w:bdr w:val="none" w:sz="0" w:space="0" w:color="auto" w:frame="1"/>
            <w:lang w:eastAsia="ru-RU"/>
            <w14:ligatures w14:val="none"/>
          </w:rPr>
          <w:t>22 июня</w:t>
        </w:r>
      </w:hyperlink>
      <w:r w:rsidRPr="003F064B">
        <w:rPr>
          <w:rFonts w:ascii="Times New Roman" w:eastAsia="Times New Roman" w:hAnsi="Times New Roman" w:cs="Times New Roman"/>
          <w:kern w:val="0"/>
          <w:sz w:val="26"/>
          <w:szCs w:val="26"/>
          <w:lang w:eastAsia="ru-RU"/>
          <w14:ligatures w14:val="none"/>
        </w:rPr>
        <w:t> 1941 года фашистская Германия напала на Советский Союз. Началась Великая Отечественная война годов.</w:t>
      </w:r>
    </w:p>
    <w:p w14:paraId="7D07C1A3"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14:paraId="2D9C7E0E"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После упорных боев в ночь с 5 на </w:t>
      </w:r>
      <w:hyperlink r:id="rId8" w:tooltip="6 декабря" w:history="1">
        <w:r w:rsidRPr="003F064B">
          <w:rPr>
            <w:rFonts w:ascii="Times New Roman" w:eastAsia="Times New Roman" w:hAnsi="Times New Roman" w:cs="Times New Roman"/>
            <w:kern w:val="0"/>
            <w:sz w:val="26"/>
            <w:szCs w:val="26"/>
            <w:bdr w:val="none" w:sz="0" w:space="0" w:color="auto" w:frame="1"/>
            <w:lang w:eastAsia="ru-RU"/>
            <w14:ligatures w14:val="none"/>
          </w:rPr>
          <w:t>6 декабря</w:t>
        </w:r>
      </w:hyperlink>
      <w:r w:rsidRPr="003F064B">
        <w:rPr>
          <w:rFonts w:ascii="Times New Roman" w:eastAsia="Times New Roman" w:hAnsi="Times New Roman" w:cs="Times New Roman"/>
          <w:kern w:val="0"/>
          <w:sz w:val="26"/>
          <w:szCs w:val="26"/>
          <w:lang w:eastAsia="ru-RU"/>
          <w14:ligatures w14:val="none"/>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14:paraId="679CB208"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Великой Отечественной войне было немало знаменательных сражений. Особое место среди них занимает битва за Сталинград в 1943 году.</w:t>
      </w:r>
    </w:p>
    <w:p w14:paraId="0166B9AC"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14:paraId="5CEDAA03"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9" w:tooltip="12 января" w:history="1">
        <w:r w:rsidRPr="003F064B">
          <w:rPr>
            <w:rFonts w:ascii="Times New Roman" w:eastAsia="Times New Roman" w:hAnsi="Times New Roman" w:cs="Times New Roman"/>
            <w:kern w:val="0"/>
            <w:sz w:val="26"/>
            <w:szCs w:val="26"/>
            <w:bdr w:val="none" w:sz="0" w:space="0" w:color="auto" w:frame="1"/>
            <w:lang w:eastAsia="ru-RU"/>
            <w14:ligatures w14:val="none"/>
          </w:rPr>
          <w:t>12 января</w:t>
        </w:r>
      </w:hyperlink>
      <w:r w:rsidRPr="003F064B">
        <w:rPr>
          <w:rFonts w:ascii="Times New Roman" w:eastAsia="Times New Roman" w:hAnsi="Times New Roman" w:cs="Times New Roman"/>
          <w:kern w:val="0"/>
          <w:sz w:val="26"/>
          <w:szCs w:val="26"/>
          <w:lang w:eastAsia="ru-RU"/>
          <w14:ligatures w14:val="none"/>
        </w:rPr>
        <w:t> 1943 г. Красная Армия прорвала блокаду Ленинграда. Зимой 1943 г. Ленинград был полностью освобожден бойцами Красной Армии.</w:t>
      </w:r>
    </w:p>
    <w:p w14:paraId="24A02D94"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И на хрупкие женские плечи обрушилась тяжесть войны.</w:t>
      </w:r>
    </w:p>
    <w:p w14:paraId="300148B4"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14:paraId="3C4EF53C"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14:paraId="3C22E274"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Великая Победа.</w:t>
      </w:r>
    </w:p>
    <w:p w14:paraId="215645F2"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14:paraId="05C62B89"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Вечная слава героям, защитникам Родины! Слава советским солдатам, которые, несмотря на все тяготы и лишения, выстояли и победили.</w:t>
      </w:r>
    </w:p>
    <w:p w14:paraId="1E80D959"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t>Современная героика Российской армии.</w:t>
      </w:r>
    </w:p>
    <w:p w14:paraId="501EF61C"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14:paraId="4ED474A6"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Военнослужащие всех родов войск носят военную форму. Она бывает повседневной и парадной.</w:t>
      </w:r>
    </w:p>
    <w:p w14:paraId="478BF466"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14:paraId="5F2BBCB4"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b/>
          <w:bCs/>
          <w:kern w:val="0"/>
          <w:sz w:val="26"/>
          <w:szCs w:val="26"/>
          <w:bdr w:val="none" w:sz="0" w:space="0" w:color="auto" w:frame="1"/>
          <w:lang w:eastAsia="ru-RU"/>
          <w14:ligatures w14:val="none"/>
        </w:rPr>
        <w:lastRenderedPageBreak/>
        <w:t>День Российского флага.</w:t>
      </w:r>
    </w:p>
    <w:p w14:paraId="2BF32274"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Знамя всегда еще при зарождении нашего государства, было драгоценной реликвией воинства, всего народа. </w:t>
      </w:r>
      <w:hyperlink r:id="rId10" w:tooltip="22 августа" w:history="1">
        <w:r w:rsidRPr="003F064B">
          <w:rPr>
            <w:rFonts w:ascii="Times New Roman" w:eastAsia="Times New Roman" w:hAnsi="Times New Roman" w:cs="Times New Roman"/>
            <w:kern w:val="0"/>
            <w:sz w:val="26"/>
            <w:szCs w:val="26"/>
            <w:bdr w:val="none" w:sz="0" w:space="0" w:color="auto" w:frame="1"/>
            <w:lang w:eastAsia="ru-RU"/>
            <w14:ligatures w14:val="none"/>
          </w:rPr>
          <w:t>22 августа</w:t>
        </w:r>
      </w:hyperlink>
      <w:r w:rsidRPr="003F064B">
        <w:rPr>
          <w:rFonts w:ascii="Times New Roman" w:eastAsia="Times New Roman" w:hAnsi="Times New Roman" w:cs="Times New Roman"/>
          <w:kern w:val="0"/>
          <w:sz w:val="26"/>
          <w:szCs w:val="26"/>
          <w:lang w:eastAsia="ru-RU"/>
          <w14:ligatures w14:val="none"/>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14:paraId="297D868C"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1" w:tooltip="Головные уборы" w:history="1">
        <w:r w:rsidRPr="003F064B">
          <w:rPr>
            <w:rFonts w:ascii="Times New Roman" w:eastAsia="Times New Roman" w:hAnsi="Times New Roman" w:cs="Times New Roman"/>
            <w:kern w:val="0"/>
            <w:sz w:val="26"/>
            <w:szCs w:val="26"/>
            <w:bdr w:val="none" w:sz="0" w:space="0" w:color="auto" w:frame="1"/>
            <w:lang w:eastAsia="ru-RU"/>
            <w14:ligatures w14:val="none"/>
          </w:rPr>
          <w:t>головные уборы</w:t>
        </w:r>
      </w:hyperlink>
      <w:r w:rsidRPr="003F064B">
        <w:rPr>
          <w:rFonts w:ascii="Times New Roman" w:eastAsia="Times New Roman" w:hAnsi="Times New Roman" w:cs="Times New Roman"/>
          <w:kern w:val="0"/>
          <w:sz w:val="26"/>
          <w:szCs w:val="26"/>
          <w:lang w:eastAsia="ru-RU"/>
          <w14:ligatures w14:val="none"/>
        </w:rPr>
        <w:t>.</w:t>
      </w:r>
    </w:p>
    <w:p w14:paraId="4F9F6A7F" w14:textId="77777777" w:rsidR="003F064B" w:rsidRPr="003F064B" w:rsidRDefault="003F064B" w:rsidP="003F064B">
      <w:pPr>
        <w:shd w:val="clear" w:color="auto" w:fill="FFFFFF"/>
        <w:spacing w:after="0" w:line="240" w:lineRule="auto"/>
        <w:ind w:firstLine="709"/>
        <w:jc w:val="both"/>
        <w:textAlignment w:val="baseline"/>
        <w:rPr>
          <w:rFonts w:ascii="Times New Roman" w:eastAsia="Times New Roman" w:hAnsi="Times New Roman" w:cs="Times New Roman"/>
          <w:kern w:val="0"/>
          <w:sz w:val="26"/>
          <w:szCs w:val="26"/>
          <w:lang w:eastAsia="ru-RU"/>
          <w14:ligatures w14:val="none"/>
        </w:rPr>
      </w:pPr>
      <w:r w:rsidRPr="003F064B">
        <w:rPr>
          <w:rFonts w:ascii="Times New Roman" w:eastAsia="Times New Roman" w:hAnsi="Times New Roman" w:cs="Times New Roman"/>
          <w:kern w:val="0"/>
          <w:sz w:val="26"/>
          <w:szCs w:val="26"/>
          <w:lang w:eastAsia="ru-RU"/>
          <w14:ligatures w14:val="none"/>
        </w:rPr>
        <w:t>В нашем государстве есть свой отличительный знак – герб.</w:t>
      </w:r>
    </w:p>
    <w:p w14:paraId="31C56879" w14:textId="77777777" w:rsidR="003F064B" w:rsidRPr="003F064B" w:rsidRDefault="003F064B" w:rsidP="003F064B">
      <w:pPr>
        <w:shd w:val="clear" w:color="auto" w:fill="FFFFFF"/>
        <w:spacing w:after="0" w:line="240" w:lineRule="auto"/>
        <w:jc w:val="both"/>
        <w:textAlignment w:val="baseline"/>
        <w:rPr>
          <w:rFonts w:ascii="Times New Roman" w:eastAsia="Times New Roman" w:hAnsi="Times New Roman" w:cs="Times New Roman"/>
          <w:kern w:val="0"/>
          <w:sz w:val="26"/>
          <w:szCs w:val="26"/>
          <w:lang w:eastAsia="ru-RU"/>
          <w14:ligatures w14:val="none"/>
        </w:rPr>
      </w:pPr>
    </w:p>
    <w:p w14:paraId="2B16EAC9" w14:textId="77777777" w:rsidR="00A4509F" w:rsidRDefault="00A4509F"/>
    <w:sectPr w:rsidR="00A45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EC"/>
    <w:rsid w:val="00392FEC"/>
    <w:rsid w:val="003F064B"/>
    <w:rsid w:val="00A45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BA970-881C-45E6-958E-E088D3BF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6_dekabry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andia.ru/text/category/22_iyuny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23_fevralya/" TargetMode="External"/><Relationship Id="rId11" Type="http://schemas.openxmlformats.org/officeDocument/2006/relationships/hyperlink" Target="https://pandia.ru/text/category/golovnie_ubori/" TargetMode="External"/><Relationship Id="rId5" Type="http://schemas.openxmlformats.org/officeDocument/2006/relationships/hyperlink" Target="https://pandia.ru/text/category/burzhuaziya/" TargetMode="External"/><Relationship Id="rId10" Type="http://schemas.openxmlformats.org/officeDocument/2006/relationships/hyperlink" Target="https://pandia.ru/text/category/22_avgusta/" TargetMode="External"/><Relationship Id="rId4" Type="http://schemas.openxmlformats.org/officeDocument/2006/relationships/hyperlink" Target="https://pandia.ru/text/category/5_aprelya/" TargetMode="External"/><Relationship Id="rId9" Type="http://schemas.openxmlformats.org/officeDocument/2006/relationships/hyperlink" Target="https://pandia.ru/text/category/12_yanvar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1928</Words>
  <Characters>10996</Characters>
  <Application>Microsoft Office Word</Application>
  <DocSecurity>0</DocSecurity>
  <Lines>91</Lines>
  <Paragraphs>25</Paragraphs>
  <ScaleCrop>false</ScaleCrop>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dc:creator>
  <cp:keywords/>
  <dc:description/>
  <cp:lastModifiedBy>Nadja</cp:lastModifiedBy>
  <cp:revision>2</cp:revision>
  <dcterms:created xsi:type="dcterms:W3CDTF">2024-03-09T08:51:00Z</dcterms:created>
  <dcterms:modified xsi:type="dcterms:W3CDTF">2024-03-09T08:51:00Z</dcterms:modified>
</cp:coreProperties>
</file>