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8D" w:rsidRDefault="00C6028D" w:rsidP="00CC2D22">
      <w:pPr>
        <w:pStyle w:val="a4"/>
        <w:spacing w:before="0" w:before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 «Вешенский центр развития ребенка – детский сад №2»</w:t>
      </w:r>
    </w:p>
    <w:p w:rsidR="00C6028D" w:rsidRDefault="00C6028D" w:rsidP="00CC2D22">
      <w:pPr>
        <w:pStyle w:val="a4"/>
        <w:spacing w:before="0" w:beforeAutospacing="0"/>
        <w:jc w:val="center"/>
        <w:rPr>
          <w:b/>
          <w:sz w:val="28"/>
          <w:szCs w:val="28"/>
        </w:rPr>
      </w:pPr>
    </w:p>
    <w:p w:rsidR="00C6028D" w:rsidRDefault="00C6028D" w:rsidP="00CC2D22">
      <w:pPr>
        <w:pStyle w:val="a4"/>
        <w:spacing w:before="0" w:before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для педагогов</w:t>
      </w:r>
    </w:p>
    <w:p w:rsidR="00CC2D22" w:rsidRPr="00493C81" w:rsidRDefault="00C6028D" w:rsidP="00C6028D">
      <w:pPr>
        <w:pStyle w:val="a4"/>
        <w:spacing w:before="0" w:before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C2D22" w:rsidRPr="00493C81">
        <w:rPr>
          <w:b/>
          <w:sz w:val="28"/>
          <w:szCs w:val="28"/>
          <w:lang w:val="en-US"/>
        </w:rPr>
        <w:t>C</w:t>
      </w:r>
      <w:r w:rsidR="00CC2D22" w:rsidRPr="00493C81">
        <w:rPr>
          <w:b/>
          <w:sz w:val="28"/>
          <w:szCs w:val="28"/>
        </w:rPr>
        <w:t>пособы поддержки детской инициативы</w:t>
      </w:r>
      <w:r>
        <w:rPr>
          <w:b/>
          <w:sz w:val="28"/>
          <w:szCs w:val="28"/>
        </w:rPr>
        <w:t xml:space="preserve"> и самостоятельности детей в специфических для них видах деятельности»</w:t>
      </w:r>
      <w:r w:rsidR="00CC2D22" w:rsidRPr="00493C81">
        <w:rPr>
          <w:b/>
          <w:sz w:val="28"/>
          <w:szCs w:val="28"/>
        </w:rPr>
        <w:t>.</w:t>
      </w:r>
    </w:p>
    <w:p w:rsidR="00CC2D22" w:rsidRDefault="00CC2D22" w:rsidP="00CC2D22">
      <w:pPr>
        <w:pStyle w:val="a4"/>
        <w:spacing w:before="0" w:beforeAutospacing="0"/>
        <w:jc w:val="both"/>
        <w:rPr>
          <w:sz w:val="28"/>
          <w:szCs w:val="28"/>
        </w:rPr>
      </w:pPr>
      <w:r w:rsidRPr="00D417F6">
        <w:rPr>
          <w:sz w:val="28"/>
          <w:szCs w:val="28"/>
        </w:rPr>
        <w:t>В Конституции Российской Федерации, в «Концепции модернизации российского образования», в Законе Российской Федерации «Об образовании в РФ» и других нормативных документах Российской Федерации сформулирован социальный заказ государства системе образования: воспитание инициативного, ответственного человека, готового самостоятельно принимать решения в ситуации выбора.</w:t>
      </w:r>
      <w:r>
        <w:rPr>
          <w:sz w:val="28"/>
          <w:szCs w:val="28"/>
        </w:rPr>
        <w:t xml:space="preserve"> </w:t>
      </w:r>
    </w:p>
    <w:p w:rsidR="00CC2D22" w:rsidRDefault="00CC2D22" w:rsidP="00CC2D22">
      <w:pPr>
        <w:pStyle w:val="a4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417F6">
        <w:rPr>
          <w:sz w:val="28"/>
          <w:szCs w:val="28"/>
        </w:rPr>
        <w:t xml:space="preserve"> В соответствии с ФГОС в образовательной программе каждого дошкольного учреждения появляется такой раздел как «Поддержка детской инициативы». </w:t>
      </w:r>
      <w:r w:rsidRPr="00D07F33">
        <w:rPr>
          <w:sz w:val="28"/>
          <w:szCs w:val="28"/>
        </w:rPr>
        <w:t>Основным принципом дошкольного образования согласно ФГОС является построение образовательной деятельности на основе индивидуальных особенностей каждого ребенка, при котором сам ребенок становится полноценным участником (субъектом) образовательных отношений, а так же поддержка  </w:t>
      </w:r>
      <w:r w:rsidRPr="00D07F33">
        <w:rPr>
          <w:rStyle w:val="a5"/>
          <w:b w:val="0"/>
          <w:sz w:val="28"/>
          <w:szCs w:val="28"/>
        </w:rPr>
        <w:t>инициативы</w:t>
      </w:r>
      <w:r w:rsidRPr="00D07F33">
        <w:rPr>
          <w:b/>
          <w:sz w:val="28"/>
          <w:szCs w:val="28"/>
        </w:rPr>
        <w:t> </w:t>
      </w:r>
      <w:r w:rsidRPr="00D07F33">
        <w:rPr>
          <w:sz w:val="28"/>
          <w:szCs w:val="28"/>
        </w:rPr>
        <w:t xml:space="preserve"> детей в различных видах деятельности.</w:t>
      </w:r>
    </w:p>
    <w:p w:rsidR="00CC2D22" w:rsidRDefault="00CC2D22" w:rsidP="00CC2D22">
      <w:pPr>
        <w:pStyle w:val="a4"/>
        <w:jc w:val="both"/>
        <w:rPr>
          <w:sz w:val="28"/>
          <w:szCs w:val="28"/>
        </w:rPr>
      </w:pPr>
      <w:r w:rsidRPr="00D417F6">
        <w:rPr>
          <w:sz w:val="28"/>
          <w:szCs w:val="28"/>
        </w:rPr>
        <w:t xml:space="preserve">Чем </w:t>
      </w:r>
      <w:r>
        <w:rPr>
          <w:sz w:val="28"/>
          <w:szCs w:val="28"/>
        </w:rPr>
        <w:t>же по требованиям ФГОС раздел «П</w:t>
      </w:r>
      <w:r w:rsidRPr="00D417F6">
        <w:rPr>
          <w:sz w:val="28"/>
          <w:szCs w:val="28"/>
        </w:rPr>
        <w:t>оддержка детской инициативы» отличается от привычной  педагогам</w:t>
      </w:r>
      <w:r>
        <w:rPr>
          <w:sz w:val="28"/>
          <w:szCs w:val="28"/>
        </w:rPr>
        <w:t xml:space="preserve"> </w:t>
      </w:r>
      <w:r w:rsidRPr="00D417F6">
        <w:rPr>
          <w:sz w:val="28"/>
          <w:szCs w:val="28"/>
        </w:rPr>
        <w:t xml:space="preserve">«самостоятельной деятельности детей»? Главное отличие: детскую инициативу в самостоятельной деятельности необходимо развивать, поддерживать, создавать дополнительно проблемно-игровые или практические ситуации, побуждающие дошкольников применить имеющийся опыт </w:t>
      </w:r>
      <w:r>
        <w:rPr>
          <w:sz w:val="28"/>
          <w:szCs w:val="28"/>
        </w:rPr>
        <w:t>в той или иной деятельности</w:t>
      </w:r>
      <w:r w:rsidRPr="00D417F6">
        <w:rPr>
          <w:sz w:val="28"/>
          <w:szCs w:val="28"/>
        </w:rPr>
        <w:t>, проявить инициативу, активность для самостоятельного решения возникшей задачи. </w:t>
      </w:r>
    </w:p>
    <w:p w:rsidR="00CC2D22" w:rsidRPr="00F561BA" w:rsidRDefault="00CC2D22" w:rsidP="00CC2D22">
      <w:pPr>
        <w:pStyle w:val="a4"/>
        <w:jc w:val="both"/>
        <w:rPr>
          <w:sz w:val="28"/>
          <w:szCs w:val="28"/>
        </w:rPr>
      </w:pPr>
      <w:r w:rsidRPr="00F561BA">
        <w:rPr>
          <w:sz w:val="28"/>
          <w:szCs w:val="28"/>
        </w:rPr>
        <w:t>В результате анализа литературы нами сформулированы понятия самостоятельности и инициативности дошкольников:</w:t>
      </w:r>
    </w:p>
    <w:p w:rsidR="00CC2D22" w:rsidRPr="00F561BA" w:rsidRDefault="00CC2D22" w:rsidP="00CC2D22">
      <w:pPr>
        <w:pStyle w:val="a4"/>
        <w:jc w:val="both"/>
        <w:rPr>
          <w:sz w:val="28"/>
          <w:szCs w:val="28"/>
        </w:rPr>
      </w:pPr>
      <w:r w:rsidRPr="00F561BA">
        <w:rPr>
          <w:sz w:val="28"/>
          <w:szCs w:val="28"/>
        </w:rPr>
        <w:t>Самостоятельность – обобщенное свойство личности, проявляющееся в инициативности, критичности, адекватной самооценке и чувстве личной ответственности за свою деятельность и поведение.</w:t>
      </w:r>
    </w:p>
    <w:p w:rsidR="00CC2D22" w:rsidRPr="00F561BA" w:rsidRDefault="00CC2D22" w:rsidP="00CC2D22">
      <w:pPr>
        <w:pStyle w:val="a4"/>
        <w:jc w:val="both"/>
        <w:rPr>
          <w:sz w:val="28"/>
          <w:szCs w:val="28"/>
        </w:rPr>
      </w:pPr>
      <w:r w:rsidRPr="00F561BA">
        <w:rPr>
          <w:sz w:val="28"/>
          <w:szCs w:val="28"/>
        </w:rPr>
        <w:t>Инициативность – частный случай самостоятельности, стремление к инициативе, изменение форм деятельности или уклада жизни. Это мотивационное качество, рассматривается и как волевая характеристика поведения человека.</w:t>
      </w:r>
    </w:p>
    <w:p w:rsidR="00CC2D22" w:rsidRDefault="00CC2D22" w:rsidP="00CC2D22">
      <w:pPr>
        <w:pStyle w:val="a4"/>
        <w:jc w:val="both"/>
        <w:rPr>
          <w:sz w:val="28"/>
          <w:szCs w:val="28"/>
        </w:rPr>
      </w:pPr>
      <w:r w:rsidRPr="00F561BA">
        <w:rPr>
          <w:sz w:val="28"/>
          <w:szCs w:val="28"/>
        </w:rPr>
        <w:lastRenderedPageBreak/>
        <w:t>Инициативность проявляется во всех видах деятельности, но ярче всего в общении, предметной деятельности, игре, экспериментировании. Это важнейший показатель детского интеллекта, его развития. Инициативность является непременным условием совершенствования всей познавательной деятельности ребенка, но особенно творческой. Инициативный ребенок стремится к организации игр, продуктивных видов деятельности, содержательного общения, он умеет найти занятие, соответствующее собственному желанию; включиться в разговор, предложить интересное дело другим детям. В дошкольном возрасте инициативность связана с проявлением любознательности, пытливости ума, изобретательностью. Инициативного ребенка отличает содержательность интересов.</w:t>
      </w:r>
      <w:r w:rsidRPr="00E6673D">
        <w:rPr>
          <w:sz w:val="28"/>
          <w:szCs w:val="28"/>
        </w:rPr>
        <w:t xml:space="preserve"> </w:t>
      </w:r>
      <w:r w:rsidRPr="003D1A28">
        <w:rPr>
          <w:sz w:val="28"/>
          <w:szCs w:val="28"/>
        </w:rPr>
        <w:t>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</w:t>
      </w:r>
      <w:r>
        <w:rPr>
          <w:sz w:val="28"/>
          <w:szCs w:val="28"/>
        </w:rPr>
        <w:t>лучия ребенка в детском саду</w:t>
      </w:r>
      <w:r w:rsidRPr="003D1A28">
        <w:rPr>
          <w:sz w:val="28"/>
          <w:szCs w:val="28"/>
        </w:rPr>
        <w:t xml:space="preserve">. </w:t>
      </w:r>
    </w:p>
    <w:p w:rsidR="00CC2D22" w:rsidRPr="003D1A28" w:rsidRDefault="00CC2D22" w:rsidP="00CC2D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1A28">
        <w:rPr>
          <w:rFonts w:ascii="Times New Roman" w:hAnsi="Times New Roman" w:cs="Times New Roman"/>
          <w:i/>
          <w:sz w:val="28"/>
          <w:szCs w:val="28"/>
        </w:rPr>
        <w:t xml:space="preserve">Все виды деятельности ребенка в детском саду могут осуществляться в форме самостоятельной инициативной деятельности: </w:t>
      </w:r>
    </w:p>
    <w:p w:rsidR="00CC2D22" w:rsidRPr="003D1A28" w:rsidRDefault="00CC2D22" w:rsidP="00CC2D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A28">
        <w:rPr>
          <w:rFonts w:ascii="Times New Roman" w:hAnsi="Times New Roman" w:cs="Times New Roman"/>
          <w:sz w:val="28"/>
          <w:szCs w:val="28"/>
        </w:rPr>
        <w:t xml:space="preserve">самостоятельные сюжетно-ролевые, </w:t>
      </w:r>
    </w:p>
    <w:p w:rsidR="00CC2D22" w:rsidRPr="003D1A28" w:rsidRDefault="00CC2D22" w:rsidP="00CC2D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A28">
        <w:rPr>
          <w:rFonts w:ascii="Times New Roman" w:hAnsi="Times New Roman" w:cs="Times New Roman"/>
          <w:sz w:val="28"/>
          <w:szCs w:val="28"/>
        </w:rPr>
        <w:t>режиссерские и театрализованные игры;</w:t>
      </w:r>
    </w:p>
    <w:p w:rsidR="00CC2D22" w:rsidRPr="003D1A28" w:rsidRDefault="00CC2D22" w:rsidP="00CC2D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A28">
        <w:rPr>
          <w:rFonts w:ascii="Times New Roman" w:hAnsi="Times New Roman" w:cs="Times New Roman"/>
          <w:sz w:val="28"/>
          <w:szCs w:val="28"/>
        </w:rPr>
        <w:t xml:space="preserve">развивающие и логические игры; </w:t>
      </w:r>
    </w:p>
    <w:p w:rsidR="00CC2D22" w:rsidRPr="003D1A28" w:rsidRDefault="00CC2D22" w:rsidP="00CC2D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A28">
        <w:rPr>
          <w:rFonts w:ascii="Times New Roman" w:hAnsi="Times New Roman" w:cs="Times New Roman"/>
          <w:sz w:val="28"/>
          <w:szCs w:val="28"/>
        </w:rPr>
        <w:t xml:space="preserve">музыкальные игры и импровизации; </w:t>
      </w:r>
    </w:p>
    <w:p w:rsidR="00CC2D22" w:rsidRPr="003D1A28" w:rsidRDefault="00CC2D22" w:rsidP="00CC2D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A28">
        <w:rPr>
          <w:rFonts w:ascii="Times New Roman" w:hAnsi="Times New Roman" w:cs="Times New Roman"/>
          <w:sz w:val="28"/>
          <w:szCs w:val="28"/>
        </w:rPr>
        <w:t>речевые игры, игры с буквами, звуками и слогами;</w:t>
      </w:r>
    </w:p>
    <w:p w:rsidR="00CC2D22" w:rsidRPr="003D1A28" w:rsidRDefault="00CC2D22" w:rsidP="00CC2D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A28"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 в книжном уголке; </w:t>
      </w:r>
    </w:p>
    <w:p w:rsidR="00CC2D22" w:rsidRPr="003D1A28" w:rsidRDefault="00CC2D22" w:rsidP="00CC2D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A28">
        <w:rPr>
          <w:rFonts w:ascii="Times New Roman" w:hAnsi="Times New Roman" w:cs="Times New Roman"/>
          <w:sz w:val="28"/>
          <w:szCs w:val="28"/>
        </w:rPr>
        <w:t xml:space="preserve">самостоятельная изобразительная и конструктивная деятельность по выбору детей; </w:t>
      </w:r>
    </w:p>
    <w:p w:rsidR="00CC2D22" w:rsidRPr="003D1A28" w:rsidRDefault="00CC2D22" w:rsidP="00CC2D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A28">
        <w:rPr>
          <w:rFonts w:ascii="Times New Roman" w:hAnsi="Times New Roman" w:cs="Times New Roman"/>
          <w:sz w:val="28"/>
          <w:szCs w:val="28"/>
        </w:rPr>
        <w:t>самостоятельные опыты и эксперименты и др.</w:t>
      </w:r>
    </w:p>
    <w:p w:rsidR="00CC2D22" w:rsidRDefault="00CC2D22" w:rsidP="00CC2D2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C2D22" w:rsidRPr="003D1A28" w:rsidRDefault="00CC2D22" w:rsidP="00CC2D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1A28">
        <w:rPr>
          <w:rFonts w:ascii="Times New Roman" w:hAnsi="Times New Roman" w:cs="Times New Roman"/>
          <w:i/>
          <w:sz w:val="28"/>
          <w:szCs w:val="28"/>
        </w:rPr>
        <w:t xml:space="preserve"> В развитии детской инициативы и самостоятельности воспитателю важно соблюдать ряд общих требований: </w:t>
      </w:r>
    </w:p>
    <w:p w:rsidR="00CC2D22" w:rsidRPr="003D1A28" w:rsidRDefault="00CC2D22" w:rsidP="00CC2D2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A28">
        <w:rPr>
          <w:rFonts w:ascii="Times New Roman" w:hAnsi="Times New Roman" w:cs="Times New Roman"/>
          <w:sz w:val="28"/>
          <w:szCs w:val="28"/>
        </w:rPr>
        <w:t>развивать активный интерес детей к окружающему миру, стремление к получению новых знаний и умений;</w:t>
      </w:r>
    </w:p>
    <w:p w:rsidR="00CC2D22" w:rsidRPr="003D1A28" w:rsidRDefault="00CC2D22" w:rsidP="00CC2D2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A28">
        <w:rPr>
          <w:rFonts w:ascii="Times New Roman" w:hAnsi="Times New Roman" w:cs="Times New Roman"/>
          <w:sz w:val="28"/>
          <w:szCs w:val="28"/>
        </w:rPr>
        <w:t xml:space="preserve">создавать разнообразные условия и ситуации, побуждающие детей к активному применению знаний, умений, способов деятельности в личном опыте; </w:t>
      </w:r>
    </w:p>
    <w:p w:rsidR="00CC2D22" w:rsidRPr="003D1A28" w:rsidRDefault="00CC2D22" w:rsidP="00CC2D2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A28">
        <w:rPr>
          <w:rFonts w:ascii="Times New Roman" w:hAnsi="Times New Roman" w:cs="Times New Roman"/>
          <w:sz w:val="28"/>
          <w:szCs w:val="28"/>
        </w:rPr>
        <w:t>постоянно расширять область задач, которые дети решают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A28">
        <w:rPr>
          <w:rFonts w:ascii="Times New Roman" w:hAnsi="Times New Roman" w:cs="Times New Roman"/>
          <w:sz w:val="28"/>
          <w:szCs w:val="28"/>
        </w:rPr>
        <w:t xml:space="preserve">Постепенно выдвигать перед детьми более сложные задачи, требующие сообразительности, творчества, поиска новых подходов, поощрять детскую инициативу; </w:t>
      </w:r>
    </w:p>
    <w:p w:rsidR="00CC2D22" w:rsidRPr="003D1A28" w:rsidRDefault="00CC2D22" w:rsidP="00CC2D2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A28">
        <w:rPr>
          <w:rFonts w:ascii="Times New Roman" w:hAnsi="Times New Roman" w:cs="Times New Roman"/>
          <w:sz w:val="28"/>
          <w:szCs w:val="28"/>
        </w:rPr>
        <w:t xml:space="preserve">тренировать волю детей, поддерживать желание преодолевать трудности, доводить начатое дело до конца; </w:t>
      </w:r>
    </w:p>
    <w:p w:rsidR="00CC2D22" w:rsidRPr="003D1A28" w:rsidRDefault="00CC2D22" w:rsidP="00CC2D2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3D1A28">
        <w:rPr>
          <w:rFonts w:ascii="Times New Roman" w:hAnsi="Times New Roman" w:cs="Times New Roman"/>
          <w:sz w:val="28"/>
          <w:szCs w:val="28"/>
        </w:rPr>
        <w:lastRenderedPageBreak/>
        <w:t xml:space="preserve">ориентировать дошкольников на получение хорошего результата. </w:t>
      </w:r>
    </w:p>
    <w:p w:rsidR="00CC2D22" w:rsidRPr="003D1A28" w:rsidRDefault="00CC2D22" w:rsidP="00CC2D2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D1A28">
        <w:rPr>
          <w:rFonts w:ascii="Times New Roman" w:hAnsi="Times New Roman" w:cs="Times New Roman"/>
          <w:sz w:val="28"/>
          <w:szCs w:val="28"/>
        </w:rPr>
        <w:t xml:space="preserve">еобходимо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 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случае. </w:t>
      </w:r>
    </w:p>
    <w:p w:rsidR="00CC2D22" w:rsidRPr="003D1A28" w:rsidRDefault="00CC2D22" w:rsidP="00CC2D2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D1A28">
        <w:rPr>
          <w:rFonts w:ascii="Times New Roman" w:hAnsi="Times New Roman" w:cs="Times New Roman"/>
          <w:sz w:val="28"/>
          <w:szCs w:val="28"/>
        </w:rPr>
        <w:t>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CC2D22" w:rsidRDefault="00CC2D22" w:rsidP="00CC2D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2D22" w:rsidRPr="000471EA" w:rsidRDefault="00CC2D22" w:rsidP="00CC2D22">
      <w:pPr>
        <w:autoSpaceDE w:val="0"/>
        <w:autoSpaceDN w:val="0"/>
        <w:adjustRightInd w:val="0"/>
        <w:spacing w:after="0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0471EA">
        <w:rPr>
          <w:rFonts w:ascii="Times New Roman" w:eastAsia="NewtonC" w:hAnsi="Times New Roman" w:cs="Times New Roman"/>
          <w:sz w:val="28"/>
          <w:szCs w:val="28"/>
        </w:rPr>
        <w:t xml:space="preserve">Воспитателю важно владеть </w:t>
      </w:r>
      <w:r w:rsidRPr="000471EA">
        <w:rPr>
          <w:rFonts w:ascii="Times New Roman" w:eastAsia="NewtonC" w:hAnsi="Times New Roman" w:cs="Times New Roman"/>
          <w:i/>
          <w:iCs/>
          <w:sz w:val="28"/>
          <w:szCs w:val="28"/>
        </w:rPr>
        <w:t>способами поддержки детской инициативы.</w:t>
      </w:r>
    </w:p>
    <w:p w:rsidR="00CC2D22" w:rsidRPr="000471EA" w:rsidRDefault="00CC2D22" w:rsidP="00CC2D22">
      <w:pPr>
        <w:autoSpaceDE w:val="0"/>
        <w:autoSpaceDN w:val="0"/>
        <w:adjustRightInd w:val="0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0471EA">
        <w:rPr>
          <w:rFonts w:ascii="Times New Roman" w:eastAsia="NewtonC" w:hAnsi="Times New Roman" w:cs="Times New Roman"/>
          <w:sz w:val="28"/>
          <w:szCs w:val="28"/>
        </w:rPr>
        <w:t>Взрослым необходимо научиться тактично, сотрудничать с детьми: не стараться всё сразу показывать и объяснять, не преподносить сразу какие-либо неожиданные сюрпризные, шумовые эффекты и т.п. Необходимо создавать условия, чтобы дети о многом догадывались самостоятельно, получали от этого удовольствие.</w:t>
      </w:r>
    </w:p>
    <w:p w:rsidR="00CC2D22" w:rsidRPr="00C23AB1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3AB1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322C2D">
        <w:rPr>
          <w:rFonts w:ascii="Times New Roman" w:eastAsia="Times New Roman" w:hAnsi="Times New Roman" w:cs="Times New Roman"/>
          <w:i/>
          <w:sz w:val="28"/>
          <w:szCs w:val="28"/>
        </w:rPr>
        <w:t>пособы поддержки и развития детской инициативы, используемые в практике дошколь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ного образования:</w:t>
      </w:r>
    </w:p>
    <w:p w:rsidR="00CC2D22" w:rsidRPr="00322C2D" w:rsidRDefault="00CC2D22" w:rsidP="00CC2D2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C2D">
        <w:rPr>
          <w:rFonts w:ascii="Times New Roman" w:eastAsia="Times New Roman" w:hAnsi="Times New Roman" w:cs="Times New Roman"/>
          <w:sz w:val="28"/>
          <w:szCs w:val="28"/>
        </w:rPr>
        <w:t>• Экспериментирование для установления связей и закономерностей, развития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C2D">
        <w:rPr>
          <w:rFonts w:ascii="Times New Roman" w:eastAsia="Times New Roman" w:hAnsi="Times New Roman" w:cs="Times New Roman"/>
          <w:sz w:val="28"/>
          <w:szCs w:val="28"/>
        </w:rPr>
        <w:t>идей.</w:t>
      </w:r>
    </w:p>
    <w:p w:rsidR="00CC2D22" w:rsidRPr="00322C2D" w:rsidRDefault="00CC2D22" w:rsidP="00CC2D2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C2D">
        <w:rPr>
          <w:rFonts w:ascii="Times New Roman" w:eastAsia="Times New Roman" w:hAnsi="Times New Roman" w:cs="Times New Roman"/>
          <w:sz w:val="28"/>
          <w:szCs w:val="28"/>
        </w:rPr>
        <w:t>• Экспериментирование – практические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C2D">
        <w:rPr>
          <w:rFonts w:ascii="Times New Roman" w:eastAsia="Times New Roman" w:hAnsi="Times New Roman" w:cs="Times New Roman"/>
          <w:sz w:val="28"/>
          <w:szCs w:val="28"/>
        </w:rPr>
        <w:t>действия для конкретизации понятий.</w:t>
      </w:r>
    </w:p>
    <w:p w:rsidR="00CC2D22" w:rsidRPr="00322C2D" w:rsidRDefault="00CC2D22" w:rsidP="00CC2D2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C2D">
        <w:rPr>
          <w:rFonts w:ascii="Times New Roman" w:eastAsia="Times New Roman" w:hAnsi="Times New Roman" w:cs="Times New Roman"/>
          <w:sz w:val="28"/>
          <w:szCs w:val="28"/>
        </w:rPr>
        <w:t>• Сюжетное обыгрывание макетов жизненных пространств.</w:t>
      </w:r>
    </w:p>
    <w:p w:rsidR="00CC2D22" w:rsidRPr="00322C2D" w:rsidRDefault="00CC2D22" w:rsidP="00CC2D2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C2D">
        <w:rPr>
          <w:rFonts w:ascii="Times New Roman" w:eastAsia="Times New Roman" w:hAnsi="Times New Roman" w:cs="Times New Roman"/>
          <w:sz w:val="28"/>
          <w:szCs w:val="28"/>
        </w:rPr>
        <w:t>• Моделирование разных устройств.</w:t>
      </w:r>
    </w:p>
    <w:p w:rsidR="00CC2D22" w:rsidRPr="000471EA" w:rsidRDefault="00CC2D22" w:rsidP="00CC2D2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C2D">
        <w:rPr>
          <w:rFonts w:ascii="Times New Roman" w:eastAsia="Times New Roman" w:hAnsi="Times New Roman" w:cs="Times New Roman"/>
          <w:sz w:val="28"/>
          <w:szCs w:val="28"/>
        </w:rPr>
        <w:t>• Игры, игровые приемы, игровые материалы, задающие содержание, правила, культуру и дух совместных действий, направленных на достижение цели.</w:t>
      </w:r>
    </w:p>
    <w:p w:rsidR="00CC2D22" w:rsidRPr="00811730" w:rsidRDefault="00CC2D22" w:rsidP="00CC2D2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730">
        <w:rPr>
          <w:rFonts w:ascii="Times New Roman" w:eastAsia="Times New Roman" w:hAnsi="Times New Roman" w:cs="Times New Roman"/>
          <w:sz w:val="28"/>
          <w:szCs w:val="28"/>
        </w:rPr>
        <w:t>• Образно</w:t>
      </w:r>
      <w:r w:rsidRPr="00811730">
        <w:rPr>
          <w:rFonts w:ascii="Cambria Math" w:eastAsia="Times New Roman" w:hAnsi="Cambria Math" w:cs="Times New Roman"/>
          <w:sz w:val="28"/>
          <w:szCs w:val="28"/>
        </w:rPr>
        <w:t>‐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смысловые задания на импровизацию с учетом возможностей детей.</w:t>
      </w:r>
    </w:p>
    <w:p w:rsidR="00CC2D22" w:rsidRPr="00811730" w:rsidRDefault="00CC2D22" w:rsidP="00CC2D2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730">
        <w:rPr>
          <w:rFonts w:ascii="Times New Roman" w:eastAsia="Times New Roman" w:hAnsi="Times New Roman" w:cs="Times New Roman"/>
          <w:sz w:val="28"/>
          <w:szCs w:val="28"/>
        </w:rPr>
        <w:t>• Игры</w:t>
      </w:r>
      <w:r w:rsidRPr="00811730">
        <w:rPr>
          <w:rFonts w:ascii="Cambria Math" w:eastAsia="Times New Roman" w:hAnsi="Cambria Math" w:cs="Times New Roman"/>
          <w:sz w:val="28"/>
          <w:szCs w:val="28"/>
        </w:rPr>
        <w:t>‐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представления по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мотивам народных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сказок о животных, по поэтическими фольклорным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произведениям.</w:t>
      </w:r>
    </w:p>
    <w:p w:rsidR="00CC2D22" w:rsidRPr="00811730" w:rsidRDefault="00CC2D22" w:rsidP="00CC2D2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730">
        <w:rPr>
          <w:rFonts w:ascii="Times New Roman" w:eastAsia="Times New Roman" w:hAnsi="Times New Roman" w:cs="Times New Roman"/>
          <w:sz w:val="28"/>
          <w:szCs w:val="28"/>
        </w:rPr>
        <w:t>• Использование алгоритмов при создании разных целостностей.</w:t>
      </w:r>
    </w:p>
    <w:p w:rsidR="00CC2D22" w:rsidRPr="00811730" w:rsidRDefault="00CC2D22" w:rsidP="00CC2D2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730">
        <w:rPr>
          <w:rFonts w:ascii="Times New Roman" w:eastAsia="Times New Roman" w:hAnsi="Times New Roman" w:cs="Times New Roman"/>
          <w:sz w:val="28"/>
          <w:szCs w:val="28"/>
        </w:rPr>
        <w:t>• Создание воображаемых миров.</w:t>
      </w:r>
    </w:p>
    <w:p w:rsidR="00CC2D22" w:rsidRPr="00811730" w:rsidRDefault="00CC2D22" w:rsidP="00CC2D2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Совместное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(дети и взрослые) сюжет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>о-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сложение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с элементами режиссуры.</w:t>
      </w:r>
    </w:p>
    <w:p w:rsidR="00CC2D22" w:rsidRPr="00811730" w:rsidRDefault="00CC2D22" w:rsidP="00CC2D2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730">
        <w:rPr>
          <w:rFonts w:ascii="Times New Roman" w:eastAsia="Times New Roman" w:hAnsi="Times New Roman" w:cs="Times New Roman"/>
          <w:sz w:val="28"/>
          <w:szCs w:val="28"/>
        </w:rPr>
        <w:t>• Коллекционирование со смыслом и действием (интересных предметов, игровых возможностей, впечатлений, способов создания</w:t>
      </w:r>
    </w:p>
    <w:p w:rsidR="00CC2D22" w:rsidRPr="00811730" w:rsidRDefault="00CC2D22" w:rsidP="00CC2D2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730">
        <w:rPr>
          <w:rFonts w:ascii="Times New Roman" w:eastAsia="Times New Roman" w:hAnsi="Times New Roman" w:cs="Times New Roman"/>
          <w:sz w:val="28"/>
          <w:szCs w:val="28"/>
        </w:rPr>
        <w:t>предметов).</w:t>
      </w:r>
    </w:p>
    <w:p w:rsidR="00CC2D22" w:rsidRPr="00811730" w:rsidRDefault="00CC2D22" w:rsidP="00CC2D2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730">
        <w:rPr>
          <w:rFonts w:ascii="Times New Roman" w:eastAsia="Times New Roman" w:hAnsi="Times New Roman" w:cs="Times New Roman"/>
          <w:sz w:val="28"/>
          <w:szCs w:val="28"/>
        </w:rPr>
        <w:lastRenderedPageBreak/>
        <w:t>• Проектирование «культурного» пути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 xml:space="preserve"> создания «полноценного» творческого продукта.</w:t>
      </w:r>
    </w:p>
    <w:p w:rsidR="00CC2D22" w:rsidRPr="00811730" w:rsidRDefault="00CC2D22" w:rsidP="00CC2D2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730">
        <w:rPr>
          <w:rFonts w:ascii="Times New Roman" w:eastAsia="Times New Roman" w:hAnsi="Times New Roman" w:cs="Times New Roman"/>
          <w:sz w:val="28"/>
          <w:szCs w:val="28"/>
        </w:rPr>
        <w:t>• Организация среды, задающей структуру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партнерских действий взрослых и детей.</w:t>
      </w:r>
    </w:p>
    <w:p w:rsidR="00CC2D22" w:rsidRPr="00811730" w:rsidRDefault="00CC2D22" w:rsidP="00CC2D2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730">
        <w:rPr>
          <w:rFonts w:ascii="Times New Roman" w:eastAsia="Times New Roman" w:hAnsi="Times New Roman" w:cs="Times New Roman"/>
          <w:sz w:val="28"/>
          <w:szCs w:val="28"/>
        </w:rPr>
        <w:t>• Использование социо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окружения(музей, библиотека, театр, цирк, парк и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другие культурные ресурсы городской среды).</w:t>
      </w:r>
    </w:p>
    <w:p w:rsidR="00CC2D22" w:rsidRPr="00811730" w:rsidRDefault="00CC2D22" w:rsidP="00CC2D2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730">
        <w:rPr>
          <w:rFonts w:ascii="Times New Roman" w:eastAsia="Times New Roman" w:hAnsi="Times New Roman" w:cs="Times New Roman"/>
          <w:sz w:val="28"/>
          <w:szCs w:val="28"/>
        </w:rPr>
        <w:t>• Сценарии различных акций, вызывающих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интерес к социальным действиям и культуре.</w:t>
      </w:r>
    </w:p>
    <w:p w:rsidR="00CC2D22" w:rsidRPr="00811730" w:rsidRDefault="00CC2D22" w:rsidP="00CC2D2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730">
        <w:rPr>
          <w:rFonts w:ascii="Times New Roman" w:eastAsia="Times New Roman" w:hAnsi="Times New Roman" w:cs="Times New Roman"/>
          <w:sz w:val="28"/>
          <w:szCs w:val="28"/>
        </w:rPr>
        <w:t>• Проблемные вопросы, задающие детям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разные типы поисков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ответа – единственно верного и разных вариантов «верных» ответов.</w:t>
      </w:r>
    </w:p>
    <w:p w:rsidR="00CC2D22" w:rsidRPr="00811730" w:rsidRDefault="00CC2D22" w:rsidP="00CC2D2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Дифференцированный подход к детям с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разной степенью познавательной активности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и уважительное отношение к неточностям,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 xml:space="preserve">ошибкам в их деятельности. </w:t>
      </w:r>
    </w:p>
    <w:p w:rsidR="00CC2D22" w:rsidRPr="00811730" w:rsidRDefault="00CC2D22" w:rsidP="00CC2D2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730">
        <w:rPr>
          <w:rFonts w:ascii="Times New Roman" w:eastAsia="Times New Roman" w:hAnsi="Times New Roman" w:cs="Times New Roman"/>
          <w:sz w:val="28"/>
          <w:szCs w:val="28"/>
        </w:rPr>
        <w:t>• Проектирование содержания, которое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дети и взрослые могут обсудить в группе и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дома.</w:t>
      </w:r>
    </w:p>
    <w:p w:rsidR="00CC2D22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D22" w:rsidRPr="00811730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1730">
        <w:rPr>
          <w:rFonts w:ascii="Times New Roman" w:eastAsia="Times New Roman" w:hAnsi="Times New Roman" w:cs="Times New Roman"/>
          <w:i/>
          <w:sz w:val="28"/>
          <w:szCs w:val="28"/>
        </w:rPr>
        <w:t>Рассмотрим некоторые способы</w:t>
      </w:r>
      <w:r w:rsidRPr="00C23AB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i/>
          <w:sz w:val="28"/>
          <w:szCs w:val="28"/>
        </w:rPr>
        <w:t>поддержки детской инициативы</w:t>
      </w:r>
      <w:r w:rsidRPr="00C23AB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Pr="00C23AB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i/>
          <w:sz w:val="28"/>
          <w:szCs w:val="28"/>
        </w:rPr>
        <w:t>примерах</w:t>
      </w:r>
      <w:r w:rsidRPr="00C23AB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i/>
          <w:sz w:val="28"/>
          <w:szCs w:val="28"/>
        </w:rPr>
        <w:t>из обра</w:t>
      </w:r>
      <w:r w:rsidRPr="00C23AB1">
        <w:rPr>
          <w:rFonts w:ascii="Times New Roman" w:eastAsia="Times New Roman" w:hAnsi="Times New Roman" w:cs="Times New Roman"/>
          <w:i/>
          <w:sz w:val="28"/>
          <w:szCs w:val="28"/>
        </w:rPr>
        <w:t>зовательной практики педагогов.</w:t>
      </w:r>
    </w:p>
    <w:p w:rsidR="00CC2D22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D22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730">
        <w:rPr>
          <w:rFonts w:ascii="Times New Roman" w:eastAsia="Times New Roman" w:hAnsi="Times New Roman" w:cs="Times New Roman"/>
          <w:b/>
          <w:sz w:val="28"/>
          <w:szCs w:val="28"/>
        </w:rPr>
        <w:t>Экспериментирование для установления</w:t>
      </w:r>
      <w:r w:rsidRPr="000471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b/>
          <w:sz w:val="28"/>
          <w:szCs w:val="28"/>
        </w:rPr>
        <w:t>связей и закономерностей, развития идей.</w:t>
      </w:r>
    </w:p>
    <w:p w:rsidR="00CC2D22" w:rsidRPr="00811730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730">
        <w:rPr>
          <w:rFonts w:ascii="Times New Roman" w:eastAsia="Times New Roman" w:hAnsi="Times New Roman" w:cs="Times New Roman"/>
          <w:sz w:val="28"/>
          <w:szCs w:val="28"/>
        </w:rPr>
        <w:t>Возьмем для примера опыты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с участием детей.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Автор пространства для детских исследований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«Удивительная вода» отмечает, что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о педагогическом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мастерстве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образовательной ценности опыта можно судить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по тому, как продолжают его дети в свободной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самостоятельной деятельности. Педагог наблюдала, как после занятий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продолжают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импровизировать, запуская предложенные педагогом опыты по своим детским маршрутам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находя разнообразные и интересные пути и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способы получения результата, часто более простые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 xml:space="preserve">и оригинальные. </w:t>
      </w:r>
    </w:p>
    <w:p w:rsidR="00CC2D22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D22" w:rsidRPr="00811730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730">
        <w:rPr>
          <w:rFonts w:ascii="Times New Roman" w:eastAsia="Times New Roman" w:hAnsi="Times New Roman" w:cs="Times New Roman"/>
          <w:b/>
          <w:sz w:val="28"/>
          <w:szCs w:val="28"/>
        </w:rPr>
        <w:t>Экспериментирование – практические действия для конкретизации понятий.</w:t>
      </w:r>
    </w:p>
    <w:p w:rsidR="00CC2D22" w:rsidRPr="00811730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730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проект «Время и его история во времени», включал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разнообразные практические действия с временными отрезками и моделями времени,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 xml:space="preserve">способами его измерения. </w:t>
      </w:r>
    </w:p>
    <w:p w:rsidR="00CC2D22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D22" w:rsidRPr="00811730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730">
        <w:rPr>
          <w:rFonts w:ascii="Times New Roman" w:eastAsia="Times New Roman" w:hAnsi="Times New Roman" w:cs="Times New Roman"/>
          <w:b/>
          <w:sz w:val="28"/>
          <w:szCs w:val="28"/>
        </w:rPr>
        <w:t>Сюжетное обыгрывание макетов жизненных пространств.</w:t>
      </w:r>
    </w:p>
    <w:p w:rsidR="00CC2D22" w:rsidRPr="00811730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730">
        <w:rPr>
          <w:rFonts w:ascii="Times New Roman" w:eastAsia="Times New Roman" w:hAnsi="Times New Roman" w:cs="Times New Roman"/>
          <w:sz w:val="28"/>
          <w:szCs w:val="28"/>
        </w:rPr>
        <w:t>Такие макеты позволяют детям разыгрывать своеобразные «квесты» (разновидность игр, в которых герой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должен выполнить какое-то задание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связанные с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обследованием пространства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. Например, педагоги использовали макет</w:t>
      </w:r>
      <w:r w:rsidRPr="00811730">
        <w:rPr>
          <w:rFonts w:ascii="Cambria Math" w:eastAsia="Times New Roman" w:hAnsi="Cambria Math" w:cs="Times New Roman"/>
          <w:sz w:val="28"/>
          <w:szCs w:val="28"/>
        </w:rPr>
        <w:t>‐</w:t>
      </w:r>
      <w:r>
        <w:rPr>
          <w:rFonts w:ascii="Cambria Math" w:eastAsia="Times New Roman" w:hAnsi="Cambria Math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карту района, где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проживают их воспитанники,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вовлечения детей в игровые ситуации типа: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«Найди свой дом», «Потерялся котенок» и др.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В результате котенка находили то на крыше одного из домов, то под капотом припаркованного автомобиля в одном из переулков. Определяя наиболее удобные и безопасные пути следования, дети решали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проблемные ситуации,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выполняли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практические задания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воссоздавали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их на макете. Они вместе с взрослыми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учились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ориентироваться в городской среде,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среди объектов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 xml:space="preserve"> и магистралей района, придумывали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различные ситуации и прогнозировали их развитие.</w:t>
      </w:r>
    </w:p>
    <w:p w:rsidR="00CC2D22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D22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D22" w:rsidRPr="00811730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730">
        <w:rPr>
          <w:rFonts w:ascii="Times New Roman" w:eastAsia="Times New Roman" w:hAnsi="Times New Roman" w:cs="Times New Roman"/>
          <w:b/>
          <w:sz w:val="28"/>
          <w:szCs w:val="28"/>
        </w:rPr>
        <w:t>Моделирование разных устройств.</w:t>
      </w:r>
    </w:p>
    <w:p w:rsidR="00CC2D22" w:rsidRPr="00811730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730">
        <w:rPr>
          <w:rFonts w:ascii="Times New Roman" w:eastAsia="Times New Roman" w:hAnsi="Times New Roman" w:cs="Times New Roman"/>
          <w:sz w:val="28"/>
          <w:szCs w:val="28"/>
        </w:rPr>
        <w:t>И взрослые, и дети сегодня используют множество разных устройств, облегчающих жизнь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человека, делающих ее интересной, насыщенной. Это устройства для перемещения в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пространстве, улучшения зрения, слуха, передачи информации и общения. Смоделировать инструмент для письма, транспортное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средство и даже подводную лодку – невероятно интересные задачи. Если, конечно, речь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идет не о создании внешне похожей игрушки</w:t>
      </w:r>
      <w:r w:rsidRPr="00811730">
        <w:rPr>
          <w:rFonts w:ascii="Cambria Math" w:eastAsia="Times New Roman" w:hAnsi="Cambria Math" w:cs="Times New Roman"/>
          <w:sz w:val="28"/>
          <w:szCs w:val="28"/>
        </w:rPr>
        <w:t>‐</w:t>
      </w:r>
    </w:p>
    <w:p w:rsidR="00CC2D22" w:rsidRPr="009F1F4D" w:rsidRDefault="00CC2D22" w:rsidP="00CC2D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730">
        <w:rPr>
          <w:rFonts w:ascii="Times New Roman" w:eastAsia="Times New Roman" w:hAnsi="Times New Roman" w:cs="Times New Roman"/>
          <w:sz w:val="28"/>
          <w:szCs w:val="28"/>
        </w:rPr>
        <w:t>самоделки, а об экспериментировании с учетом назначения и принципа действия устройства. Например, можно «поиграть» с инструментами для письма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резервуарами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sz w:val="28"/>
          <w:szCs w:val="28"/>
        </w:rPr>
        <w:t>для кра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>сящего вещества и без них)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>или с яйцом от «кин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дер</w:t>
      </w:r>
      <w:r w:rsidRPr="009F1F4D">
        <w:rPr>
          <w:rFonts w:ascii="Cambria Math" w:eastAsia="Times New Roman" w:hAnsi="Cambria Math" w:cs="Times New Roman"/>
          <w:sz w:val="28"/>
          <w:szCs w:val="28"/>
        </w:rPr>
        <w:t>‐</w:t>
      </w:r>
      <w:r>
        <w:rPr>
          <w:rFonts w:ascii="Cambria Math" w:eastAsia="Times New Roman" w:hAnsi="Cambria Math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сюрприза»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(если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сделать в нем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отверстия, 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 xml:space="preserve">понять, как погружается, плавает и всплывает подводная лодка). </w:t>
      </w:r>
    </w:p>
    <w:p w:rsidR="00CC2D22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D22" w:rsidRPr="009F1F4D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1F4D">
        <w:rPr>
          <w:rFonts w:ascii="Times New Roman" w:eastAsia="Times New Roman" w:hAnsi="Times New Roman" w:cs="Times New Roman"/>
          <w:b/>
          <w:sz w:val="28"/>
          <w:szCs w:val="28"/>
        </w:rPr>
        <w:t>Игры, игровые приемы, игровые материалы,</w:t>
      </w:r>
      <w:r w:rsidRPr="000471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b/>
          <w:sz w:val="28"/>
          <w:szCs w:val="28"/>
        </w:rPr>
        <w:t>задающие содержание, правила, культуру и</w:t>
      </w:r>
      <w:r w:rsidRPr="000471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b/>
          <w:sz w:val="28"/>
          <w:szCs w:val="28"/>
        </w:rPr>
        <w:t>дух совместных действий, направленных 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b/>
          <w:sz w:val="28"/>
          <w:szCs w:val="28"/>
        </w:rPr>
        <w:t>достижение цели.</w:t>
      </w:r>
    </w:p>
    <w:p w:rsidR="00CC2D22" w:rsidRPr="009F1F4D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F4D">
        <w:rPr>
          <w:rFonts w:ascii="Times New Roman" w:eastAsia="Times New Roman" w:hAnsi="Times New Roman" w:cs="Times New Roman"/>
          <w:sz w:val="28"/>
          <w:szCs w:val="28"/>
        </w:rPr>
        <w:t>Сюда можно отнести различные групповые игры с правилами. Например,</w:t>
      </w:r>
    </w:p>
    <w:p w:rsidR="00CC2D22" w:rsidRPr="009F1F4D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F4D">
        <w:rPr>
          <w:rFonts w:ascii="Times New Roman" w:eastAsia="Times New Roman" w:hAnsi="Times New Roman" w:cs="Times New Roman"/>
          <w:sz w:val="28"/>
          <w:szCs w:val="28"/>
        </w:rPr>
        <w:t>командную игру «Ковер</w:t>
      </w:r>
      <w:r w:rsidRPr="009F1F4D">
        <w:rPr>
          <w:rFonts w:ascii="Cambria Math" w:eastAsia="Times New Roman" w:hAnsi="Cambria Math" w:cs="Times New Roman"/>
          <w:sz w:val="28"/>
          <w:szCs w:val="28"/>
        </w:rPr>
        <w:t>‐</w:t>
      </w:r>
      <w:r>
        <w:rPr>
          <w:rFonts w:ascii="Cambria Math" w:eastAsia="Times New Roman" w:hAnsi="Cambria Math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самолет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>» .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Задача – пронести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«Аладдина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>» (один или несколько мячей)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«ковре</w:t>
      </w:r>
      <w:r w:rsidRPr="009F1F4D">
        <w:rPr>
          <w:rFonts w:ascii="Cambria Math" w:eastAsia="Times New Roman" w:hAnsi="Cambria Math" w:cs="Times New Roman"/>
          <w:sz w:val="28"/>
          <w:szCs w:val="28"/>
        </w:rPr>
        <w:t>‐</w:t>
      </w:r>
      <w:r>
        <w:rPr>
          <w:rFonts w:ascii="Cambria Math" w:eastAsia="Times New Roman" w:hAnsi="Cambria Math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самолете» по определенному маршруту.</w:t>
      </w:r>
    </w:p>
    <w:p w:rsidR="00CC2D22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F4D">
        <w:rPr>
          <w:rFonts w:ascii="Times New Roman" w:eastAsia="Times New Roman" w:hAnsi="Times New Roman" w:cs="Times New Roman"/>
          <w:sz w:val="28"/>
          <w:szCs w:val="28"/>
        </w:rPr>
        <w:t>Условие – во время движения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члены команды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должны договариваться без слов, только при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взглядов. Для детей это нелегкая работа. Но педагоги убеждены, что нет смысла де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лать то, что не на пределе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 xml:space="preserve">возможностей. </w:t>
      </w:r>
    </w:p>
    <w:p w:rsidR="00CC2D22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D22" w:rsidRPr="005850D6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730">
        <w:rPr>
          <w:rFonts w:ascii="Times New Roman" w:eastAsia="Times New Roman" w:hAnsi="Times New Roman" w:cs="Times New Roman"/>
          <w:b/>
          <w:sz w:val="28"/>
          <w:szCs w:val="28"/>
        </w:rPr>
        <w:t>Дифференцированный подход к детям с</w:t>
      </w:r>
      <w:r w:rsidRPr="00C23A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b/>
          <w:sz w:val="28"/>
          <w:szCs w:val="28"/>
        </w:rPr>
        <w:t>разной степенью познавательной активности</w:t>
      </w:r>
      <w:r w:rsidRPr="00C23A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b/>
          <w:sz w:val="28"/>
          <w:szCs w:val="28"/>
        </w:rPr>
        <w:t>и уважительное отношение к неточностям,</w:t>
      </w:r>
      <w:r w:rsidRPr="00C23A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1730">
        <w:rPr>
          <w:rFonts w:ascii="Times New Roman" w:eastAsia="Times New Roman" w:hAnsi="Times New Roman" w:cs="Times New Roman"/>
          <w:b/>
          <w:sz w:val="28"/>
          <w:szCs w:val="28"/>
        </w:rPr>
        <w:t xml:space="preserve">ошибкам в их деятельности. </w:t>
      </w:r>
    </w:p>
    <w:p w:rsidR="00CC2D22" w:rsidRPr="005850D6" w:rsidRDefault="00CC2D22" w:rsidP="00CC2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5850D6">
        <w:rPr>
          <w:rFonts w:ascii="Times New Roman" w:hAnsi="Times New Roman" w:cs="Times New Roman"/>
          <w:sz w:val="28"/>
          <w:szCs w:val="28"/>
        </w:rPr>
        <w:t>еленаправленное педагогическое воздействие на группы детей, которые существуют в сообществах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0D6">
        <w:rPr>
          <w:rFonts w:ascii="Times New Roman" w:hAnsi="Times New Roman" w:cs="Times New Roman"/>
          <w:sz w:val="28"/>
          <w:szCs w:val="28"/>
        </w:rPr>
        <w:t>(выделяются педагогом по сходным индивидуальным качествам детей). Дифференцированный подход позволяет разрабатывать методы воспитания не для каждого ребенка, а для отдельных категорий детей.</w:t>
      </w:r>
    </w:p>
    <w:p w:rsidR="00CC2D22" w:rsidRPr="005850D6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0D6">
        <w:rPr>
          <w:rFonts w:ascii="Times New Roman" w:hAnsi="Times New Roman" w:cs="Times New Roman"/>
          <w:sz w:val="28"/>
          <w:szCs w:val="28"/>
        </w:rPr>
        <w:t>Дифференцированный подход занимает промежуточное положение между фронтальной формой работы и индивидуальной, работой с каждым ребенком. Он облегчает образовательную деятельность педагога, так как позволяет определять содержание и формы обучения не для каждого ребенка, а для отдельной категории детей.</w:t>
      </w:r>
    </w:p>
    <w:p w:rsidR="00CC2D22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D22" w:rsidRPr="009F1F4D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1F4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Образно</w:t>
      </w:r>
      <w:r w:rsidRPr="009F1F4D">
        <w:rPr>
          <w:rFonts w:ascii="Cambria Math" w:eastAsia="Times New Roman" w:hAnsi="Cambria Math" w:cs="Times New Roman"/>
          <w:b/>
          <w:sz w:val="28"/>
          <w:szCs w:val="28"/>
        </w:rPr>
        <w:t>‐</w:t>
      </w:r>
      <w:r>
        <w:rPr>
          <w:rFonts w:ascii="Cambria Math" w:eastAsia="Times New Roman" w:hAnsi="Cambria Math" w:cs="Times New Roman"/>
          <w:b/>
          <w:sz w:val="28"/>
          <w:szCs w:val="28"/>
        </w:rPr>
        <w:t xml:space="preserve">  </w:t>
      </w:r>
      <w:r w:rsidRPr="009F1F4D">
        <w:rPr>
          <w:rFonts w:ascii="Times New Roman" w:eastAsia="Times New Roman" w:hAnsi="Times New Roman" w:cs="Times New Roman"/>
          <w:b/>
          <w:sz w:val="28"/>
          <w:szCs w:val="28"/>
        </w:rPr>
        <w:t>смысловые задания на импровизацию с учетом возможностей всех и каждого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2D22" w:rsidRPr="009F1F4D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спектакля по мотивам сказки Г.Х. Андерсена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«Гадкий утенок» дети сами придумали многие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события и мизансцены – например, что на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птичьем дворе может жить червяк, который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наблюдает за развитием всех событий и всегда спасается бегством, как только кто</w:t>
      </w:r>
      <w:r w:rsidRPr="009F1F4D">
        <w:rPr>
          <w:rFonts w:ascii="Cambria Math" w:eastAsia="Times New Roman" w:hAnsi="Cambria Math" w:cs="Times New Roman"/>
          <w:sz w:val="28"/>
          <w:szCs w:val="28"/>
        </w:rPr>
        <w:t>‐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то из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птиц хочет его съесть. На протяжении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театраль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ного действия ребенок, играющий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червячка,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находился в поисках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траектории своего движения в сценическом пространстве. Он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был органичен и выразителен, поскольку не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воспроизводил заученную роль, а импровизировал.</w:t>
      </w:r>
    </w:p>
    <w:p w:rsidR="00CC2D22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D22" w:rsidRPr="009F1F4D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1F4D">
        <w:rPr>
          <w:rFonts w:ascii="Times New Roman" w:eastAsia="Times New Roman" w:hAnsi="Times New Roman" w:cs="Times New Roman"/>
          <w:b/>
          <w:sz w:val="28"/>
          <w:szCs w:val="28"/>
        </w:rPr>
        <w:t>Игры</w:t>
      </w:r>
      <w:r w:rsidRPr="009F1F4D">
        <w:rPr>
          <w:rFonts w:ascii="Cambria Math" w:eastAsia="Times New Roman" w:hAnsi="Cambria Math" w:cs="Times New Roman"/>
          <w:b/>
          <w:sz w:val="28"/>
          <w:szCs w:val="28"/>
        </w:rPr>
        <w:t>‐</w:t>
      </w:r>
      <w:r>
        <w:rPr>
          <w:rFonts w:ascii="Cambria Math" w:eastAsia="Times New Roman" w:hAnsi="Cambria Math" w:cs="Times New Roman"/>
          <w:b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b/>
          <w:sz w:val="28"/>
          <w:szCs w:val="28"/>
        </w:rPr>
        <w:t>представления по мотивам народных</w:t>
      </w:r>
      <w:r w:rsidRPr="000471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b/>
          <w:sz w:val="28"/>
          <w:szCs w:val="28"/>
        </w:rPr>
        <w:t>сказок о животных, по поэтическим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b/>
          <w:sz w:val="28"/>
          <w:szCs w:val="28"/>
        </w:rPr>
        <w:t>и фольклорным произведениям.</w:t>
      </w:r>
    </w:p>
    <w:p w:rsidR="00CC2D22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F4D">
        <w:rPr>
          <w:rFonts w:ascii="Times New Roman" w:eastAsia="Times New Roman" w:hAnsi="Times New Roman" w:cs="Times New Roman"/>
          <w:sz w:val="28"/>
          <w:szCs w:val="28"/>
        </w:rPr>
        <w:t>Педагоги традиционно разыгрывают с четырехлетними детьми сказки «Теремок», «Заячья избушка», сюжеты которых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позволяют вводить без 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художественного замысла многочисленные дополнительные роли для всех желающих (лисичка,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ежик, петушок и др.), а также эпизодических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персонажей для участия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в хороводных играх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(снежинки, комарики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и др.). У детей есть воз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можность попробовать себя в разных образах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и часто они сами вызываются играть ту или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 xml:space="preserve">иную роль. </w:t>
      </w:r>
    </w:p>
    <w:p w:rsidR="00CC2D22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F4D">
        <w:rPr>
          <w:rFonts w:ascii="Times New Roman" w:eastAsia="Times New Roman" w:hAnsi="Times New Roman" w:cs="Times New Roman"/>
          <w:sz w:val="28"/>
          <w:szCs w:val="28"/>
        </w:rPr>
        <w:t>Наряду с классическими кумулятивными сказками, большой интерес с точки зрения включения всех детей в общее действие представляют поэтические произведения. Сюжеты, в которых много однотипных главных ролей, позволяют принять участие в игре</w:t>
      </w:r>
      <w:r w:rsidRPr="009F1F4D">
        <w:rPr>
          <w:rFonts w:ascii="Cambria Math" w:eastAsia="Times New Roman" w:hAnsi="Cambria Math" w:cs="Times New Roman"/>
          <w:sz w:val="28"/>
          <w:szCs w:val="28"/>
        </w:rPr>
        <w:t>‐</w:t>
      </w:r>
      <w:r>
        <w:rPr>
          <w:rFonts w:ascii="Cambria Math" w:eastAsia="Times New Roman" w:hAnsi="Cambria Math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представлении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каждому ребенк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у.</w:t>
      </w:r>
    </w:p>
    <w:p w:rsidR="00CC2D22" w:rsidRPr="009F1F4D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F4D">
        <w:rPr>
          <w:rFonts w:ascii="Times New Roman" w:eastAsia="Times New Roman" w:hAnsi="Times New Roman" w:cs="Times New Roman"/>
          <w:sz w:val="28"/>
          <w:szCs w:val="28"/>
        </w:rPr>
        <w:t>Пример такого сюжета – стихотв</w:t>
      </w:r>
      <w:r>
        <w:rPr>
          <w:rFonts w:ascii="Times New Roman" w:eastAsia="Times New Roman" w:hAnsi="Times New Roman" w:cs="Times New Roman"/>
          <w:sz w:val="28"/>
          <w:szCs w:val="28"/>
        </w:rPr>
        <w:t>орение М. Моравской «Новоселье»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. Очень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важно, что в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нем есть роль и для взрослого.</w:t>
      </w:r>
    </w:p>
    <w:p w:rsidR="00CC2D22" w:rsidRPr="009F1F4D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F4D">
        <w:rPr>
          <w:rFonts w:ascii="Times New Roman" w:eastAsia="Times New Roman" w:hAnsi="Times New Roman" w:cs="Times New Roman"/>
          <w:sz w:val="28"/>
          <w:szCs w:val="28"/>
        </w:rPr>
        <w:t>Дожди, как из ушата,</w:t>
      </w:r>
    </w:p>
    <w:p w:rsidR="00CC2D22" w:rsidRPr="009F1F4D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F4D">
        <w:rPr>
          <w:rFonts w:ascii="Times New Roman" w:eastAsia="Times New Roman" w:hAnsi="Times New Roman" w:cs="Times New Roman"/>
          <w:sz w:val="28"/>
          <w:szCs w:val="28"/>
        </w:rPr>
        <w:t>Но в прудике веселье:</w:t>
      </w:r>
    </w:p>
    <w:p w:rsidR="00CC2D22" w:rsidRPr="009F1F4D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F4D">
        <w:rPr>
          <w:rFonts w:ascii="Times New Roman" w:eastAsia="Times New Roman" w:hAnsi="Times New Roman" w:cs="Times New Roman"/>
          <w:sz w:val="28"/>
          <w:szCs w:val="28"/>
        </w:rPr>
        <w:t>Лягушка Толстопята</w:t>
      </w:r>
    </w:p>
    <w:p w:rsidR="00CC2D22" w:rsidRPr="009F1F4D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F4D">
        <w:rPr>
          <w:rFonts w:ascii="Times New Roman" w:eastAsia="Times New Roman" w:hAnsi="Times New Roman" w:cs="Times New Roman"/>
          <w:sz w:val="28"/>
          <w:szCs w:val="28"/>
        </w:rPr>
        <w:t>Справляет новоселье,</w:t>
      </w:r>
    </w:p>
    <w:p w:rsidR="00CC2D22" w:rsidRPr="009F1F4D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F4D">
        <w:rPr>
          <w:rFonts w:ascii="Times New Roman" w:eastAsia="Times New Roman" w:hAnsi="Times New Roman" w:cs="Times New Roman"/>
          <w:sz w:val="28"/>
          <w:szCs w:val="28"/>
        </w:rPr>
        <w:t>И пляшут лягушата</w:t>
      </w:r>
    </w:p>
    <w:p w:rsidR="00CC2D22" w:rsidRPr="009F1F4D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F4D">
        <w:rPr>
          <w:rFonts w:ascii="Times New Roman" w:eastAsia="Times New Roman" w:hAnsi="Times New Roman" w:cs="Times New Roman"/>
          <w:sz w:val="28"/>
          <w:szCs w:val="28"/>
        </w:rPr>
        <w:t>Уж целую неделю.</w:t>
      </w:r>
    </w:p>
    <w:p w:rsidR="00CC2D22" w:rsidRPr="009F1F4D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F4D">
        <w:rPr>
          <w:rFonts w:ascii="Times New Roman" w:eastAsia="Times New Roman" w:hAnsi="Times New Roman" w:cs="Times New Roman"/>
          <w:sz w:val="28"/>
          <w:szCs w:val="28"/>
        </w:rPr>
        <w:t>А сколько песен спели!</w:t>
      </w:r>
    </w:p>
    <w:p w:rsidR="00CC2D22" w:rsidRPr="009F1F4D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F4D">
        <w:rPr>
          <w:rFonts w:ascii="Times New Roman" w:eastAsia="Times New Roman" w:hAnsi="Times New Roman" w:cs="Times New Roman"/>
          <w:sz w:val="28"/>
          <w:szCs w:val="28"/>
        </w:rPr>
        <w:t>А сколько мух поели!!!</w:t>
      </w:r>
    </w:p>
    <w:p w:rsidR="00CC2D22" w:rsidRPr="009F1F4D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F4D">
        <w:rPr>
          <w:rFonts w:ascii="Times New Roman" w:eastAsia="Times New Roman" w:hAnsi="Times New Roman" w:cs="Times New Roman"/>
          <w:sz w:val="28"/>
          <w:szCs w:val="28"/>
        </w:rPr>
        <w:t>Все прыгают, все пляшут,</w:t>
      </w:r>
    </w:p>
    <w:p w:rsidR="00CC2D22" w:rsidRPr="009F1F4D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F4D">
        <w:rPr>
          <w:rFonts w:ascii="Times New Roman" w:eastAsia="Times New Roman" w:hAnsi="Times New Roman" w:cs="Times New Roman"/>
          <w:sz w:val="28"/>
          <w:szCs w:val="28"/>
        </w:rPr>
        <w:t>Все лапочками машут,</w:t>
      </w:r>
    </w:p>
    <w:p w:rsidR="00CC2D22" w:rsidRPr="009F1F4D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F4D">
        <w:rPr>
          <w:rFonts w:ascii="Times New Roman" w:eastAsia="Times New Roman" w:hAnsi="Times New Roman" w:cs="Times New Roman"/>
          <w:sz w:val="28"/>
          <w:szCs w:val="28"/>
        </w:rPr>
        <w:t>Головками качают</w:t>
      </w:r>
    </w:p>
    <w:p w:rsidR="00CC2D22" w:rsidRPr="009F1F4D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F4D">
        <w:rPr>
          <w:rFonts w:ascii="Times New Roman" w:eastAsia="Times New Roman" w:hAnsi="Times New Roman" w:cs="Times New Roman"/>
          <w:sz w:val="28"/>
          <w:szCs w:val="28"/>
        </w:rPr>
        <w:t>И звонко подпевают:</w:t>
      </w:r>
    </w:p>
    <w:p w:rsidR="00CC2D22" w:rsidRPr="009F1F4D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F4D">
        <w:rPr>
          <w:rFonts w:ascii="Times New Roman" w:eastAsia="Times New Roman" w:hAnsi="Times New Roman" w:cs="Times New Roman"/>
          <w:sz w:val="28"/>
          <w:szCs w:val="28"/>
        </w:rPr>
        <w:t>«Дан! Дан! Дан!».</w:t>
      </w:r>
    </w:p>
    <w:p w:rsidR="00CC2D22" w:rsidRPr="009F1F4D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F4D">
        <w:rPr>
          <w:rFonts w:ascii="Times New Roman" w:eastAsia="Times New Roman" w:hAnsi="Times New Roman" w:cs="Times New Roman"/>
          <w:sz w:val="28"/>
          <w:szCs w:val="28"/>
        </w:rPr>
        <w:t>И в листики кувшинки</w:t>
      </w:r>
    </w:p>
    <w:p w:rsidR="00CC2D22" w:rsidRPr="009F1F4D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F4D">
        <w:rPr>
          <w:rFonts w:ascii="Times New Roman" w:eastAsia="Times New Roman" w:hAnsi="Times New Roman" w:cs="Times New Roman"/>
          <w:sz w:val="28"/>
          <w:szCs w:val="28"/>
        </w:rPr>
        <w:t>Стучат для них дождинки,</w:t>
      </w:r>
    </w:p>
    <w:p w:rsidR="00CC2D22" w:rsidRPr="009F1F4D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F4D">
        <w:rPr>
          <w:rFonts w:ascii="Times New Roman" w:eastAsia="Times New Roman" w:hAnsi="Times New Roman" w:cs="Times New Roman"/>
          <w:sz w:val="28"/>
          <w:szCs w:val="28"/>
        </w:rPr>
        <w:t>Словно в барабан.</w:t>
      </w:r>
    </w:p>
    <w:p w:rsidR="00CC2D22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D22" w:rsidRPr="009F1F4D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1F4D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Использование алгоритмов при </w:t>
      </w:r>
      <w:r w:rsidRPr="00C23AB1">
        <w:rPr>
          <w:rFonts w:ascii="Times New Roman" w:eastAsia="Times New Roman" w:hAnsi="Times New Roman" w:cs="Times New Roman"/>
          <w:b/>
          <w:sz w:val="28"/>
          <w:szCs w:val="28"/>
        </w:rPr>
        <w:t xml:space="preserve">создании </w:t>
      </w:r>
      <w:r w:rsidRPr="009F1F4D">
        <w:rPr>
          <w:rFonts w:ascii="Times New Roman" w:eastAsia="Times New Roman" w:hAnsi="Times New Roman" w:cs="Times New Roman"/>
          <w:b/>
          <w:sz w:val="28"/>
          <w:szCs w:val="28"/>
        </w:rPr>
        <w:t>разных целостностей.</w:t>
      </w:r>
    </w:p>
    <w:p w:rsidR="00CC2D22" w:rsidRPr="009F1F4D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F4D">
        <w:rPr>
          <w:rFonts w:ascii="Times New Roman" w:eastAsia="Times New Roman" w:hAnsi="Times New Roman" w:cs="Times New Roman"/>
          <w:sz w:val="28"/>
          <w:szCs w:val="28"/>
        </w:rPr>
        <w:lastRenderedPageBreak/>
        <w:t>Пробудить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инициативу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детей могут ритмические фрагменты (в музыке, движении, изобразительной деятельности), а также тексты, в которых однотипные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бытия нанизываются одно за другим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(по типу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кумулятивных сказок). Это дает основу для многократных повторений, дополнений, встраивания в более широкий контекст. В результате каждый ребенок (или группа детей) получает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продукт своей деятельности. Процесс создания</w:t>
      </w:r>
    </w:p>
    <w:p w:rsidR="00CC2D22" w:rsidRPr="009F1F4D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1EA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тих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продуктов, как правило, отличается стихийностью, случайными находками и совпадениями, комическими ситуациями, а главное – насыщен положительными эмоциями.</w:t>
      </w:r>
    </w:p>
    <w:p w:rsidR="00CC2D22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D22" w:rsidRPr="009F1F4D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1F4D">
        <w:rPr>
          <w:rFonts w:ascii="Times New Roman" w:eastAsia="Times New Roman" w:hAnsi="Times New Roman" w:cs="Times New Roman"/>
          <w:b/>
          <w:sz w:val="28"/>
          <w:szCs w:val="28"/>
        </w:rPr>
        <w:t>Организация среды, задающей структуру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b/>
          <w:sz w:val="28"/>
          <w:szCs w:val="28"/>
        </w:rPr>
        <w:t>партнерских действий взрослых и детей.</w:t>
      </w:r>
    </w:p>
    <w:p w:rsidR="00CC2D22" w:rsidRPr="00C85ED6" w:rsidRDefault="00CC2D22" w:rsidP="00CC2D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F4D">
        <w:rPr>
          <w:rFonts w:ascii="Times New Roman" w:eastAsia="Times New Roman" w:hAnsi="Times New Roman" w:cs="Times New Roman"/>
          <w:sz w:val="28"/>
          <w:szCs w:val="28"/>
        </w:rPr>
        <w:t>Создание условий, которые побуждают детей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F4D">
        <w:rPr>
          <w:rFonts w:ascii="Times New Roman" w:eastAsia="Times New Roman" w:hAnsi="Times New Roman" w:cs="Times New Roman"/>
          <w:sz w:val="28"/>
          <w:szCs w:val="28"/>
        </w:rPr>
        <w:t>и взрослых к совместному исследованию, ве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дет к тому, что у каждого по отдельности и у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всех вместе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появляется больше разных идей.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Приведем пример работы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педагогов.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Они предлагают для экспериментов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сухой и мокрый песок, воду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обычные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предметы, упакованные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в «ларцы»: солонку, стаканчик с отверстиями для зубных щеток, разные емкости с цветными шариками и т.п.Дет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полутора–трех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лет вместе со взрослым по очереди закапывают в песок «сокровища» и находят их; увлажняют песок с помощью пульверизатора, делают куличики; рисуют на песке картинки и узоры пальцами или крышкам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от пластиковых бутылок; по отпечаткам угадывают игрушку ит.д.Старшие дошкольники,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со взрослыми или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самостоятельно, с помощью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разных предметов и складывая по</w:t>
      </w:r>
      <w:r w:rsidRPr="00C85ED6">
        <w:rPr>
          <w:rFonts w:ascii="Cambria Math" w:eastAsia="Times New Roman" w:hAnsi="Cambria Math" w:cs="Times New Roman"/>
          <w:sz w:val="28"/>
          <w:szCs w:val="28"/>
        </w:rPr>
        <w:t>‐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разному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руки, стараются оставить на песке как можно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больше разнообразных следов и из этих отпечатков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создают картины</w:t>
      </w:r>
      <w:r w:rsidRPr="00C85ED6">
        <w:rPr>
          <w:rFonts w:ascii="Cambria Math" w:eastAsia="Times New Roman" w:hAnsi="Cambria Math" w:cs="Times New Roman"/>
          <w:sz w:val="28"/>
          <w:szCs w:val="28"/>
        </w:rPr>
        <w:t>‐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коллажи; рисуют на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песке картины, используя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 xml:space="preserve">материалы; создают картины из цветного песка; придумывают свою волшебную страну, проигрывают различные роли. </w:t>
      </w:r>
    </w:p>
    <w:p w:rsidR="00CC2D22" w:rsidRPr="00C85ED6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ED6">
        <w:rPr>
          <w:rFonts w:ascii="Times New Roman" w:eastAsia="Times New Roman" w:hAnsi="Times New Roman" w:cs="Times New Roman"/>
          <w:b/>
          <w:sz w:val="28"/>
          <w:szCs w:val="28"/>
        </w:rPr>
        <w:t>Использование социокультурного</w:t>
      </w:r>
      <w:r w:rsidRPr="000471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b/>
          <w:sz w:val="28"/>
          <w:szCs w:val="28"/>
        </w:rPr>
        <w:t>окружения</w:t>
      </w:r>
      <w:r w:rsidRPr="000471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b/>
          <w:sz w:val="28"/>
          <w:szCs w:val="28"/>
        </w:rPr>
        <w:t xml:space="preserve">(музей, библиотека, театр, цирк, парк и другие культурные ресурсы городской среды). </w:t>
      </w:r>
    </w:p>
    <w:p w:rsidR="00CC2D22" w:rsidRPr="00C85ED6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ED6">
        <w:rPr>
          <w:rFonts w:ascii="Times New Roman" w:eastAsia="Times New Roman" w:hAnsi="Times New Roman" w:cs="Times New Roman"/>
          <w:sz w:val="28"/>
          <w:szCs w:val="28"/>
        </w:rPr>
        <w:t>Традиционным для дошкольного образования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является сотрудничество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с детскими библиотеками, знакомство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с театральными постановками, включение различных аспектов музейной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педагогики. Связанные с данным направлением</w:t>
      </w:r>
    </w:p>
    <w:p w:rsidR="00CC2D22" w:rsidRPr="00C85ED6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ED6">
        <w:rPr>
          <w:rFonts w:ascii="Times New Roman" w:eastAsia="Times New Roman" w:hAnsi="Times New Roman" w:cs="Times New Roman"/>
          <w:sz w:val="28"/>
          <w:szCs w:val="28"/>
        </w:rPr>
        <w:t>события рождают у детей ощущение не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обыденности, дают толчок для новых педагогических идей, основанных на ярких детских впечатлениях, желании детей вспоминать о событиях. Приведем пример. Все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дети старшего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дошкольного возраста знают сказку К.Чуковского «Доктор Айболит», педагоги неоднократно включали данный литературный материал в разные образовательные ситуации. Однако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настоящим событием и для детей, и для</w:t>
      </w:r>
    </w:p>
    <w:p w:rsidR="00CC2D22" w:rsidRPr="00C85ED6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ED6">
        <w:rPr>
          <w:rFonts w:ascii="Times New Roman" w:eastAsia="Times New Roman" w:hAnsi="Times New Roman" w:cs="Times New Roman"/>
          <w:sz w:val="28"/>
          <w:szCs w:val="28"/>
        </w:rPr>
        <w:t>взрослых СОШ No1474 стало посещение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музыкального спектакля (зоологической оратории)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«Доктор Айболит, или Путешествие в страну</w:t>
      </w:r>
    </w:p>
    <w:p w:rsidR="00CC2D22" w:rsidRPr="00C85ED6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ED6">
        <w:rPr>
          <w:rFonts w:ascii="Times New Roman" w:eastAsia="Times New Roman" w:hAnsi="Times New Roman" w:cs="Times New Roman"/>
          <w:sz w:val="28"/>
          <w:szCs w:val="28"/>
        </w:rPr>
        <w:lastRenderedPageBreak/>
        <w:t>обезьян» Театра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Российской Армии. Этот поход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в театр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положил начало и самодеятельной детской игре, и новым задумкам педагогов.</w:t>
      </w:r>
    </w:p>
    <w:p w:rsidR="00CC2D22" w:rsidRPr="009F1F4D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D22" w:rsidRPr="00C85ED6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ED6">
        <w:rPr>
          <w:rFonts w:ascii="Times New Roman" w:eastAsia="Times New Roman" w:hAnsi="Times New Roman" w:cs="Times New Roman"/>
          <w:sz w:val="28"/>
          <w:szCs w:val="28"/>
        </w:rPr>
        <w:t>Примеры проектирования различных видов детской деятельности, основанной на музейных впечатлениях, широко известны (см.книгуЛ.В.Пантелеевой«Дети в музее» и др.).</w:t>
      </w:r>
    </w:p>
    <w:p w:rsidR="00CC2D22" w:rsidRPr="00C85ED6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ED6">
        <w:rPr>
          <w:rFonts w:ascii="Times New Roman" w:eastAsia="Times New Roman" w:hAnsi="Times New Roman" w:cs="Times New Roman"/>
          <w:sz w:val="28"/>
          <w:szCs w:val="28"/>
        </w:rPr>
        <w:t>Сегодня в больших городах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социокультурная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среда становится все более разнообразной, и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прогулка даже в отдаленном районе может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дать толчок для самых разных инициатив в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освоении культурного пространства.</w:t>
      </w:r>
    </w:p>
    <w:p w:rsidR="00CC2D22" w:rsidRPr="00C85ED6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ED6">
        <w:rPr>
          <w:rFonts w:ascii="Times New Roman" w:eastAsia="Times New Roman" w:hAnsi="Times New Roman" w:cs="Times New Roman"/>
          <w:b/>
          <w:sz w:val="28"/>
          <w:szCs w:val="28"/>
        </w:rPr>
        <w:t>Сценарии различных акций, вызывающих интерес к социальным действиям и культуре.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В современном мире существует много новых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средств приобщения людей к культуре и социальным действиям. Дети с интересом относятся к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подобным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акциям. Например, воспитанники и их родители участвуют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в традиционном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флешмобе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в Международный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день чтения. Традиция заключается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в том, что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взрослые с детьми по всему миру в один день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и час читают одну и ту же книгу – каждый год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разную. Эта акция дает всем ее участникам особое ощущение включенности в мировое читательское пространство. После чтения дети выражают свои эмоции и впечатления с помощью</w:t>
      </w:r>
      <w:r w:rsidRPr="0004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 xml:space="preserve">самых разных средств. </w:t>
      </w:r>
    </w:p>
    <w:p w:rsidR="00CC2D22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D22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ED6">
        <w:rPr>
          <w:rFonts w:ascii="Times New Roman" w:eastAsia="Times New Roman" w:hAnsi="Times New Roman" w:cs="Times New Roman"/>
          <w:sz w:val="28"/>
          <w:szCs w:val="28"/>
        </w:rPr>
        <w:t>Рассмотренные примеры показывают, чт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разные способы поддержки детской инициативы эффективно работают только при определенных обстоятельствах: будучи включенными в наполненную совместную жизнь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>и взрослых; при условии возникновения традиций на основе образовательных ситуаций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ED6">
        <w:rPr>
          <w:rFonts w:ascii="Times New Roman" w:eastAsia="Times New Roman" w:hAnsi="Times New Roman" w:cs="Times New Roman"/>
          <w:sz w:val="28"/>
          <w:szCs w:val="28"/>
        </w:rPr>
        <w:t xml:space="preserve">жизни группы; увлеченности педагогов; интереса родителей к детским инициативам; открытости образовательного процесса к происходящему за стенами образовательной организации. </w:t>
      </w:r>
    </w:p>
    <w:p w:rsidR="00CC2D22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D22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D22" w:rsidRDefault="00C6028D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Подготовила: старший воспитатель Воротникова Н.П.</w:t>
      </w:r>
    </w:p>
    <w:p w:rsidR="00CC2D22" w:rsidRPr="00C85ED6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D22" w:rsidRPr="009F1F4D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D22" w:rsidRPr="00811730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D22" w:rsidRPr="00811730" w:rsidRDefault="00CC2D22" w:rsidP="00CC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D22" w:rsidRPr="000471EA" w:rsidRDefault="00CC2D22" w:rsidP="00CC2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748" w:rsidRDefault="00070748"/>
    <w:sectPr w:rsidR="00070748" w:rsidSect="0093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27F41"/>
    <w:multiLevelType w:val="hybridMultilevel"/>
    <w:tmpl w:val="9EA00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5B3AB8"/>
    <w:multiLevelType w:val="hybridMultilevel"/>
    <w:tmpl w:val="33CC8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C2D22"/>
    <w:rsid w:val="00060FC6"/>
    <w:rsid w:val="00070748"/>
    <w:rsid w:val="00C6028D"/>
    <w:rsid w:val="00CC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D22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CC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C2D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2511</Words>
  <Characters>14314</Characters>
  <Application>Microsoft Office Word</Application>
  <DocSecurity>0</DocSecurity>
  <Lines>119</Lines>
  <Paragraphs>33</Paragraphs>
  <ScaleCrop>false</ScaleCrop>
  <Company>Microsoft</Company>
  <LinksUpToDate>false</LinksUpToDate>
  <CharactersWithSpaces>16792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Детский сад №2</cp:lastModifiedBy>
  <cp:revision>4</cp:revision>
  <dcterms:created xsi:type="dcterms:W3CDTF">2020-03-01T06:15:00Z</dcterms:created>
  <dcterms:modified xsi:type="dcterms:W3CDTF">2021-06-15T06:27:00Z</dcterms:modified>
</cp:coreProperties>
</file>