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1DC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DC6">
        <w:rPr>
          <w:rFonts w:ascii="Times New Roman" w:hAnsi="Times New Roman" w:cs="Times New Roman"/>
          <w:sz w:val="28"/>
          <w:szCs w:val="28"/>
        </w:rPr>
        <w:t>в </w:t>
      </w:r>
      <w:r w:rsidRPr="00531DC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подготовительной к школе группе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1D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Тип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531DC6">
        <w:rPr>
          <w:rFonts w:ascii="Times New Roman" w:hAnsi="Times New Roman" w:cs="Times New Roman"/>
          <w:color w:val="111111"/>
          <w:sz w:val="28"/>
          <w:szCs w:val="28"/>
        </w:rPr>
        <w:t xml:space="preserve"> познавательно-творческий.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среднесрочный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недели)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дети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 родители, воспитатели.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научить детей видеть красоту окружающего мира и совершенствовать технические стороны изобразительной деятельности. Конкретизировать представление детей о зиме, как о времени года.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 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!"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Задачи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Расширять представления о зимних природных явлениях через познавательную деятельность.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Знакомить с явлениями неживой природы (морозы, сильные ветры, идет снег, метут метели, замерзли водоёмы, свойствами снега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(белый, хрустящий, рассыпчатый, холодный, пушистый, липкий)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Уточнять и расширять об образе жизни диких животных зимой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(заяц, лиса, волк, медведь и белка)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 Расширять представления о разнообразии птиц (снегири, синицы, воробьи, способах добывания пищи, приспособлении к зимним условиям жизни.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Учить устанавливать связи между живой и неживой природой (погода – состояние воды, снега; время года – состояние растений, анализировать, делать выводы.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дошкольников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Вызывать положительнее эмоции, чувства восхищения природой.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коммуникативные навыки, память, внимание, творческие способности.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 для детей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Расширять представления детей о характерных особенностях зимней поры.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умение отражать в своих работах признаки зимы, используя разные материалы.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Способствовать развитию общих речевых навыков, интонационной выразительности, мелкой моторики пальцев, расширению словаря.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Воспитывать любовь и бережное отношение к природе.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 для родителей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Создать в семье благоприятные условия для развития личности ребенка.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Учитывать опыт детей, приобретенный в детском саду.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Задача для педагога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Развивать профессиональную компетентность и личностный потенциал.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Ожидаемые результаты по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приобретение детьми опыта продуктивного взаимодействия друг с другом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повышение познавательной активности;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усвоение необходимых знаний по теме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формирование устойчивого интереса к наблюдениям за явлениями в природе.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Формы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Беседы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Наблюдения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Досуговая деятельность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Игровая деятельность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Продуктивная деятельность детей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Чтение художественной литературы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Этапы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Первый этап –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подготовительный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Создание необходимых условий для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Разработка и накопление методических материалов.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Создание развивающей среды.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Подбор художественной литературы по теме.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Разработка мероприятий.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Второй этап – основной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(практический)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Проведение бесед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Чтение художественной литературы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Словесные игры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Дидактические игры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Рассматривание плакатов по правилам безопасного поведения зимой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Художественный труд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Подвижные игры, хороводные игры.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Работа с родителя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Оформление папки-передвижки для родителей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«Прогулки зимой»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травмы»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«Гололед»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Помочь в оформлении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группы к Новому году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Третий этап заключительный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Обработка результатов по реализации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Выставка детских работ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Литературный досуг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 - 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План работы с детьми по осуществлению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Зимушка-зима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Образовательные области Формы работы с детьми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Познавательное развитие Ознакомление с окружающим миром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Беседы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«Почему мне нравится зима»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забавы»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звери в лесу 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зимуют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«Как человек помогает птицам и животным зимой»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«Осторожно, зимние травмы»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Конструирование и Ручной труд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«Ёлочки»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«Снежинка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Цикл наблюдений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изменениями зимней природы во время прогулок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солнцем, небом, силой ветра, снегом)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-за красотой и богатством зимних красок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птицами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- за деревьями, растущими на территории детского сада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Художественно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эстетическое развитие Декоративное рисование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«Морозные узоры»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Пластилинография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М. Пришвин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«Этажи леса»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В. Бианки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«Лес зимой»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«Письмо простое и письмо с хитростью»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 xml:space="preserve">Г. </w:t>
      </w:r>
      <w:proofErr w:type="spell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Скребицкий</w:t>
      </w:r>
      <w:proofErr w:type="spellEnd"/>
      <w:r w:rsidRPr="00531DC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лесной полянке»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В. Архангельский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«Летят пушистые снежинки»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Э. Успенский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«Проказы старухи зимы»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Н. Носов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горке»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Русские народные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«Зимовье зверей»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«Заяц-</w:t>
      </w:r>
      <w:proofErr w:type="spellStart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«Морозко»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 Иванович»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Зарубежные сказки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королева»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Загадки по теме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Музыка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Слушание музыкальных произведений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П. И. Чайковского,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«Вальс снежных хлопьев»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из балета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П. И. Чайковского.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Пение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нам нравится зимой»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 Г. Свиридова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Новогодние хороводы, пение новогодние песен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Праздник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Новогодний утренник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«Новогодняя сказка»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Речевое развитие Творческое рассказывание детей по темам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«Приметы зимы»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«Кому нужна зима»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бы не было зимой снега…»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 Рассматривание картин о зиме и составление по ним описательных рассказов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Словесные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«Какой, какая, какие?»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сказать по- другому?»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Социально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коммуникативное развитие Дидактические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по описанию»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«Зимние запасы»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«Найдите и покормите </w:t>
      </w:r>
      <w:r w:rsidRPr="00531DC6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зимующих птиц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«Когда это бывает»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сначала, что потом»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Настольно – </w:t>
      </w: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печатные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Трудовая деятельность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Заготовка корма для птиц, кормление птиц.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Расчистка дорожек от снега во время прогулки.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Постройки из снега.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Беседы по ОБЖ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«Пришел мороз – береги ухо и нос»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хочешь быть здоров – закаляйся»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«Осторожно, гололед»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«Первая помощь при обморожении»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делать, чтобы не замерзнуть»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Рассматривание плакатов по правилам безопасного поведения зимой.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Физическое развитие Подвижные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«Два мороза»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«Мороз, красный нос»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«Зайка беленький сидит»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«Бездомный заяц»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«Снежки»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Зимние забавы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«Снайперы»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дальше»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карусель»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быстрее»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Народные игры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«Снежная баба»</w:t>
      </w:r>
      <w:r w:rsidRPr="00531DC6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531DC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«Мороз»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Результаты </w:t>
      </w:r>
      <w:r w:rsidRPr="00531DC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proofErr w:type="gramStart"/>
      <w:r w:rsidRPr="00531DC6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•Дети имеют представление о зиме, ее признаках, приобрели новый познавательный опыт;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•Знакомы с произведениями поэтов, писателей и на тему зимы;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•Владеют расширенным словарным запасом;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•Имеют представление о природе родного края;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•Знакомы с правилами безопасного поведения в природе;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•Выставка творческих работ детей;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•Разработаны рекомендации для родителей;</w:t>
      </w:r>
    </w:p>
    <w:p w:rsidR="00531DC6" w:rsidRPr="00531DC6" w:rsidRDefault="00531DC6" w:rsidP="00531DC6">
      <w:pPr>
        <w:pStyle w:val="a5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1DC6">
        <w:rPr>
          <w:rFonts w:ascii="Times New Roman" w:hAnsi="Times New Roman" w:cs="Times New Roman"/>
          <w:color w:val="111111"/>
          <w:sz w:val="28"/>
          <w:szCs w:val="28"/>
        </w:rPr>
        <w:t>•Повышение процента родителей, проявляющих интерес </w:t>
      </w:r>
    </w:p>
    <w:p w:rsidR="00EF3D79" w:rsidRPr="00531DC6" w:rsidRDefault="00EF3D79" w:rsidP="00531DC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3D79" w:rsidRPr="0053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AE"/>
    <w:rsid w:val="00531DC6"/>
    <w:rsid w:val="00620CEF"/>
    <w:rsid w:val="007818AE"/>
    <w:rsid w:val="00E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DC6"/>
    <w:rPr>
      <w:b/>
      <w:bCs/>
    </w:rPr>
  </w:style>
  <w:style w:type="paragraph" w:styleId="a5">
    <w:name w:val="No Spacing"/>
    <w:uiPriority w:val="1"/>
    <w:qFormat/>
    <w:rsid w:val="00531D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DC6"/>
    <w:rPr>
      <w:b/>
      <w:bCs/>
    </w:rPr>
  </w:style>
  <w:style w:type="paragraph" w:styleId="a5">
    <w:name w:val="No Spacing"/>
    <w:uiPriority w:val="1"/>
    <w:qFormat/>
    <w:rsid w:val="0053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2022-03-17T05:50:00Z</dcterms:created>
  <dcterms:modified xsi:type="dcterms:W3CDTF">2022-03-17T05:50:00Z</dcterms:modified>
</cp:coreProperties>
</file>