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BE" w:rsidRDefault="00594476" w:rsidP="00A03ABE">
      <w:pPr>
        <w:spacing w:after="0" w:line="240" w:lineRule="auto"/>
        <w:ind w:firstLine="360"/>
        <w:jc w:val="center"/>
        <w:rPr>
          <w:rFonts w:ascii="Georgia" w:eastAsia="Times New Roman" w:hAnsi="Georgia" w:cs="Arial"/>
          <w:i/>
          <w:color w:val="FF0000"/>
          <w:sz w:val="40"/>
          <w:szCs w:val="40"/>
          <w:lang w:eastAsia="ru-RU"/>
        </w:rPr>
      </w:pPr>
      <w:r w:rsidRPr="005944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A03ABE">
        <w:rPr>
          <w:rFonts w:ascii="Georgia" w:eastAsia="Times New Roman" w:hAnsi="Georgia" w:cs="Arial"/>
          <w:i/>
          <w:color w:val="FF0000"/>
          <w:sz w:val="40"/>
          <w:szCs w:val="40"/>
          <w:lang w:eastAsia="ru-RU"/>
        </w:rPr>
        <w:t>Консультация для родителей</w:t>
      </w:r>
    </w:p>
    <w:p w:rsidR="00594476" w:rsidRPr="00A03ABE" w:rsidRDefault="00594476" w:rsidP="00A03ABE">
      <w:pPr>
        <w:spacing w:after="0" w:line="240" w:lineRule="auto"/>
        <w:ind w:firstLine="360"/>
        <w:jc w:val="center"/>
        <w:rPr>
          <w:rFonts w:ascii="Georgia" w:eastAsia="Times New Roman" w:hAnsi="Georgia" w:cs="Arial"/>
          <w:i/>
          <w:color w:val="FF0000"/>
          <w:sz w:val="52"/>
          <w:szCs w:val="52"/>
          <w:lang w:eastAsia="ru-RU"/>
        </w:rPr>
      </w:pPr>
      <w:r w:rsidRPr="00A03ABE">
        <w:rPr>
          <w:rFonts w:ascii="Georgia" w:eastAsia="Times New Roman" w:hAnsi="Georgia" w:cs="Arial"/>
          <w:i/>
          <w:color w:val="FF0000"/>
          <w:sz w:val="52"/>
          <w:szCs w:val="52"/>
          <w:lang w:eastAsia="ru-RU"/>
        </w:rPr>
        <w:t xml:space="preserve"> «Обеспечение эмоционального благополучия ребенка в семье»</w:t>
      </w:r>
      <w:r w:rsidR="009F4FCD" w:rsidRPr="00A03ABE">
        <w:rPr>
          <w:rFonts w:ascii="Georgia" w:eastAsia="Times New Roman" w:hAnsi="Georgia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03ABE" w:rsidRDefault="00A03ABE" w:rsidP="005944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4476" w:rsidRPr="00A03ABE" w:rsidRDefault="00A03ABE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57785</wp:posOffset>
            </wp:positionV>
            <wp:extent cx="2971800" cy="2657475"/>
            <wp:effectExtent l="19050" t="0" r="0" b="0"/>
            <wp:wrapThrough wrapText="bothSides">
              <wp:wrapPolygon edited="0">
                <wp:start x="-138" y="0"/>
                <wp:lineTo x="-138" y="21523"/>
                <wp:lineTo x="21600" y="21523"/>
                <wp:lineTo x="21600" y="0"/>
                <wp:lineTo x="-138" y="0"/>
              </wp:wrapPolygon>
            </wp:wrapThrough>
            <wp:docPr id="1" name="Рисунок 1" descr="C:\Documents and Settings\Ладушки\Рабочий стол\консультация на сайт Света\hello_html_m72456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адушки\Рабочий стол\консультация на сайт Света\hello_html_m72456f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годы жизни – интенсивный период развития </w:t>
      </w:r>
      <w:r w:rsidR="00594476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эмоций</w:t>
      </w:r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 это время </w:t>
      </w:r>
      <w:r w:rsidR="00594476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наиболее непосредственен в выражении </w:t>
      </w:r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чувств</w:t>
      </w:r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его радость безмерна, страх искренен, обида глубока. Повышена у него и потребность в </w:t>
      </w:r>
      <w:r w:rsidR="00594476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эмоциональном</w:t>
      </w:r>
      <w:r w:rsidR="00630574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признании окружающими.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Большинство детей </w:t>
      </w:r>
      <w:proofErr w:type="gramStart"/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годы ж</w:t>
      </w:r>
      <w:r w:rsidR="00630574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изни сильнее привязаны к матери, к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оторая является для них своего рода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эмоциональным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эталоном в отношениях с людьми. На основе привязанности формируется чувство любви к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Которое достигает своего максимального развития, как и все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эмоциональное развитие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четыре года.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еще не может хорошо ориентироваться в тонкостях межличностного общения, не способен понимать причины конфликтов между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владеет средствами для выражения собственных чувств и переживаний. Поэтому, во-первых, очень часто ссоры между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 воспринимаются ребенком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тревожное событие, ситуация опасности. Во-вторых, он склонен чувствовать себя виноватым в возникшем конфликте, случившемся несчастье, поскольку не может понять истинных причин происходящего и объясняет все тем, что он плохой. Не оправдывает надежд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не </w:t>
      </w:r>
      <w:proofErr w:type="gramStart"/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достоин</w:t>
      </w:r>
      <w:proofErr w:type="gramEnd"/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любви. Частые конфликты.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Громкие ссоры между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вызывают у детей дошкольного возраста постоянное чувство беспокойства, неуверенности в себе,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эмоционального</w:t>
      </w:r>
      <w:r w:rsidR="00630574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напряжения и могут стать источником их психического нездоровья.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могут чувствовать себя спокойно без любви и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эмоциональной поддержки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иначе у них появляется ощущение, что они не кому не нужны. Возникающий в воображении страх одиночества ассоциируется со страхом быть изолированным и забытым, быть никем, ничего не значить, не представлять. Подобная мотивация беспокойства лежит в основе истерического невроза, появляющегося в большинстве случаев в младшем дошкольном возрасте.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получая достаточной для себя любви и признания в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со стороны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 другого пола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непроизвольно пытается 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восполнить эти чувства посредством страхов, болезненного соматического состояния или капризов.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="00630574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нуждается в раскрытии своего </w:t>
      </w:r>
      <w:r w:rsidRPr="00A03A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поддержке и любящем отношении, а не в излишней строгости и принципиальности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семьях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30574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дети заболевают неврозами,</w:t>
      </w:r>
      <w:r w:rsidR="00734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0574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пытается односторонне, в ущерб другому,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 привлечь ребенка на свою сторону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чем нередко отражается скрытый конфликт между ними. Но стремление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="00630574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поделить подобным образом чувства детей часто вступает в противоречие с реальными потребностями самих детей, вызывает беспокойство, обиду, недовольство и протест. Еще тяжелее переносит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отсутствие эмоционального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контакта и взаимопонимания с обоими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Психическое здоровье или нездоровье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неразрывно связано со стилем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родительского воспитания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Зависит от характера взаимоотношений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и детей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ABE" w:rsidRDefault="00A03ABE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Выделяют 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три типа неправильного воспитания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приводят к различным неврозам 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Неприятие,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эмоциональное отвержение ребенка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4476" w:rsidRPr="00A03ABE" w:rsidRDefault="004D61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556895</wp:posOffset>
            </wp:positionV>
            <wp:extent cx="1918970" cy="1704975"/>
            <wp:effectExtent l="19050" t="0" r="5080" b="0"/>
            <wp:wrapThrough wrapText="bothSides">
              <wp:wrapPolygon edited="0">
                <wp:start x="-214" y="0"/>
                <wp:lineTo x="-214" y="21479"/>
                <wp:lineTo x="21657" y="21479"/>
                <wp:lineTo x="21657" y="0"/>
                <wp:lineTo x="-214" y="0"/>
              </wp:wrapPolygon>
            </wp:wrapThrough>
            <wp:docPr id="2" name="Рисунок 2" descr="C:\Documents and Settings\Ладушки\Рабочий стол\консультация на сайт Света\kisspng-child-mother-infant-hug-clip-art-mother-5abb4599949623.5565578215222224896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Ладушки\Рабочий стол\консультация на сайт Света\kisspng-child-mother-infant-hug-clip-art-mother-5abb4599949623.5565578215222224896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Гиперсоциализирующее</w:t>
      </w:r>
      <w:proofErr w:type="spellEnd"/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(тревожно-мнительное отношение </w:t>
      </w:r>
      <w:r w:rsidR="00594476"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к его здоровью</w:t>
      </w:r>
      <w:r w:rsidR="00594476"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успехам в обучении, статусу среди сверстников и т. д.)</w:t>
      </w:r>
    </w:p>
    <w:p w:rsidR="00594476" w:rsidRPr="00A03ABE" w:rsidRDefault="005944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Эгоцентрическое – чрезмерное внимание к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 всех членов семьи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176" w:rsidRPr="00A03ABE" w:rsidRDefault="004D6176" w:rsidP="00A03A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4476" w:rsidRPr="00594476" w:rsidRDefault="00594476" w:rsidP="00A03AB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для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эмоционального благополучия детей в семье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понимание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внутреннего мира своего </w:t>
      </w:r>
      <w:r w:rsidRPr="00A03A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A03A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проблем и переживаний, умение поставить себя на место своих детей.</w:t>
      </w:r>
    </w:p>
    <w:p w:rsidR="0074608F" w:rsidRDefault="0074608F"/>
    <w:p w:rsidR="00AF76E4" w:rsidRDefault="00AF76E4"/>
    <w:p w:rsidR="00AF76E4" w:rsidRDefault="00AF76E4"/>
    <w:p w:rsidR="004D6176" w:rsidRDefault="004D6176" w:rsidP="00AF76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4D6176" w:rsidRDefault="004D6176" w:rsidP="00AF76E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sectPr w:rsidR="004D6176" w:rsidSect="0074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476"/>
    <w:rsid w:val="000F34F2"/>
    <w:rsid w:val="001B25EE"/>
    <w:rsid w:val="003F2AFB"/>
    <w:rsid w:val="004D6176"/>
    <w:rsid w:val="00594476"/>
    <w:rsid w:val="00630574"/>
    <w:rsid w:val="00734035"/>
    <w:rsid w:val="0074608F"/>
    <w:rsid w:val="00887437"/>
    <w:rsid w:val="009F4FCD"/>
    <w:rsid w:val="00A03ABE"/>
    <w:rsid w:val="00AF76E4"/>
    <w:rsid w:val="00BF44D7"/>
    <w:rsid w:val="00E9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8F"/>
  </w:style>
  <w:style w:type="paragraph" w:styleId="1">
    <w:name w:val="heading 1"/>
    <w:basedOn w:val="a"/>
    <w:link w:val="10"/>
    <w:uiPriority w:val="9"/>
    <w:qFormat/>
    <w:rsid w:val="00594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9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4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RePack by SPecialiST</cp:lastModifiedBy>
  <cp:revision>11</cp:revision>
  <dcterms:created xsi:type="dcterms:W3CDTF">2018-05-18T08:09:00Z</dcterms:created>
  <dcterms:modified xsi:type="dcterms:W3CDTF">2021-12-01T15:51:00Z</dcterms:modified>
</cp:coreProperties>
</file>