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Каждый ответственный и заботливый родитель делает всё возможное для того, чтобы перевозка его ребёнка в автомобиле была как можно безопасней. А таковой её сделает лишь чёткое и неукоснительное соблюдение Правил дорожного движения. Один из основных постулатов — это п. 22.9 ПДД, в соответствии с которым перевозка детей до 12 лет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ребёнка, или иных средств, позволяющих пристегнуть ребёнка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К сожалению, число ДТП, в которых травмы получают дети-пассажиры, остаётся высоким.</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Наиболее серьёзные травмы получают дети, которых перевозят без детских удерживающих устройств. К сожалению, ещё одна серьёзная причина травмирования детей-пассажиров — неправильно установленное автокресло. Одна из грубейших ошибок — установка детского автокресла на переднем сиденье с остающейся активной фронтальной подушкой безопасности.</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22 января 2015 г. в Архангельске на нерегулируемом перекрёстке ул. Выучейского — Набережная Северной Двины произошло столкновение автомашин Ford Focus и Volvo S40, в результате которого пострадал полуторагодовалый пассажир Volvo. Мальчик находился в детском удерживающем устройстве, которое было установлено на переднем пассажирском сиденье. Малыш получил сильный ушиб лица в результате молниеносного удара сработавшей подушки безопасности.</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24 января на перекрёстке пр. Мос</w:t>
      </w:r>
      <w:r>
        <w:rPr>
          <w:rFonts w:ascii="Arial" w:hAnsi="Arial" w:cs="Arial"/>
          <w:color w:val="666666"/>
        </w:rPr>
        <w:softHyphen/>
        <w:t>ковс</w:t>
      </w:r>
      <w:r>
        <w:rPr>
          <w:rFonts w:ascii="Arial" w:hAnsi="Arial" w:cs="Arial"/>
          <w:color w:val="666666"/>
        </w:rPr>
        <w:softHyphen/>
        <w:t>кий — ул. Октябрят водитель автомашины Daewoo Nexia при повороте налево на разрешающий зелёный сигнал светофора не уступил дорогу Toyota Corolla, двигавшейся во встречном направлении. В результате столкновения пострадала 4-летняя пассажирка автомобиля Toyota. В данном случае ребёнок также находился в автокресле, которое было установлено на переднем пассажирском сиденье (фото 1). В момент столкновения сработала подушка безопасности, в результате чего девочка получила серьёзную травму внутренних органов.</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Помните, что перевозить ребёнка на сиденье, перед которым размещена противоударная подушка, можно не ранее чем его рост достигнет 140 сантиметров. Для малыша удар от сработавшей в результате лобового столкновения на высокой скорости подушки может стать причиной серьёзнейших травм и даже смерти. Поэтому, если вы собираетесь установить детское кресло на переднем пассажирском сиденье, не забудьте отключить подушку безопасности. Если нет возможности сделать это самостоятельно, обратитесь в специализированную мастерскую. Важно также помнить, что конструкция некоторых автомашин не предусматривает снятия противоударных подушек. В этом случае в автомобиле должен находиться предупредительный знак, свидетельствующий о том, что нельзя устанавливать и использовать детское кресло на пассажирском сиденье.</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 xml:space="preserve">Существует несколько точек зрения по поводу того, где находится самое безопасное место для установки детского автокресла. Сейчас таковым принято считать среднее место на заднем сиденье (если машина пятиместная). Это объясняется тем, что при ударе юный пассажир не будет зажат с какой-либо из </w:t>
      </w:r>
      <w:r>
        <w:rPr>
          <w:rFonts w:ascii="Arial" w:hAnsi="Arial" w:cs="Arial"/>
          <w:color w:val="666666"/>
        </w:rPr>
        <w:lastRenderedPageBreak/>
        <w:t>сторон. А вот переднее место считается самым опасным в автомобиле. При сильном ударе вероятность тяжёлых увечий или даже смерти намного выше в том случае, если ребёнок сидит спереди, даже пристёгнутый в автокресле. Это необходимо помнить каждому родителю.</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Ещё пример. 11 января 2014 г. в Плесецком районе на 186-м км автодороги Архангельск — Каргополь столкнулись Lada Kalina и ВАЗ-2111 в результате выезда автомобиля Lada на полосу встречного движения. В этом ДТП 3-летняя девочка — пассажирка Lada Kalina была доставлена в больницу с тяжёлой сочетанной травмой, где через несколько дней скончалась. Ребёнок находился в детском удерживающем устройстве на переднем пассажирском сиденье.</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29 августа 2014 г. на 1164-м км автодороги М-8 «Холмогоры» столкнулись Kia Rio и ВАЗ-2101. В результате сильнейшего удара 7-летний пассажир отечественной легковушки от полученных травм скончался. Мальчик находился на переднем пассажирском сиденье и был пристёгнут детским удерживающим устройством типа «треугольник» (фото 2).</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Эти случаи ещё раз подтверждают: перевозить детей, не достигших 12-летнего возраста, на переднем пассажирском сиденье крайне опасно!</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Наглядным подтверждением безопасного расположения ребёнка в салоне автомобиля послужило страшное ДТП, произошедшее 8 июля на 1137-м км автодороги М-8 «Холмогоры». В результате столкновения Renault SR и ВАЗ-2114 погибли три человека: 29-летний водитель «Лады», его супруга и его 26-летний брат. Двухлетняя девочка, находившаяся в автокресле, которое было установлено как раз на заднем сиденье, получила лишь ушибы и ссадины…</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Некоторые водители-родители, устанавливая автокресло спереди, объясняют своё решение тем, что на заднем сиденье дети капризничают, поэтому мамам и папам спокойнее, когда ребёнок находится рядом и не отвлекает от дороги. Но не слишком ли высокой будет цена спокойствия в случае ДТП? Поэтому задумайтесь и руководствуйтесь не эмоциями, а соображениями безопасности.</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И еще, никогда не перевозите ребёнка у себя на коленях или на руках. В случае аварии вес ребёнка может возрасти в 20–30 раз в зависимости от скорости и вы не сможете его удержать. Не пристёгивайтесь одним ремнём с ребёнком: в аварийной ситуации вы раздавите его своим весом.</w:t>
      </w:r>
    </w:p>
    <w:p w:rsidR="008152B6" w:rsidRDefault="008152B6" w:rsidP="008152B6">
      <w:pPr>
        <w:pStyle w:val="a3"/>
        <w:shd w:val="clear" w:color="auto" w:fill="FFFFFF"/>
        <w:rPr>
          <w:rFonts w:ascii="Arial" w:hAnsi="Arial" w:cs="Arial"/>
          <w:color w:val="000000"/>
          <w:sz w:val="18"/>
          <w:szCs w:val="18"/>
        </w:rPr>
      </w:pPr>
      <w:r>
        <w:rPr>
          <w:rFonts w:ascii="Arial" w:hAnsi="Arial" w:cs="Arial"/>
          <w:color w:val="000000"/>
        </w:rPr>
        <w:t> </w:t>
      </w:r>
    </w:p>
    <w:p w:rsidR="008152B6" w:rsidRDefault="008152B6" w:rsidP="008152B6">
      <w:pPr>
        <w:pStyle w:val="a3"/>
        <w:shd w:val="clear" w:color="auto" w:fill="FFFFFF"/>
        <w:spacing w:line="277" w:lineRule="atLeast"/>
        <w:ind w:firstLine="567"/>
        <w:jc w:val="center"/>
        <w:rPr>
          <w:rFonts w:ascii="Arial" w:hAnsi="Arial" w:cs="Arial"/>
          <w:color w:val="000000"/>
          <w:sz w:val="18"/>
          <w:szCs w:val="18"/>
        </w:rPr>
      </w:pPr>
    </w:p>
    <w:p w:rsidR="008152B6" w:rsidRDefault="008152B6" w:rsidP="008152B6">
      <w:pPr>
        <w:pStyle w:val="a3"/>
        <w:shd w:val="clear" w:color="auto" w:fill="FFFFFF"/>
        <w:spacing w:after="0" w:afterAutospacing="0"/>
        <w:rPr>
          <w:rFonts w:ascii="Arial" w:hAnsi="Arial" w:cs="Arial"/>
          <w:color w:val="000000"/>
          <w:sz w:val="18"/>
          <w:szCs w:val="18"/>
        </w:rPr>
      </w:pPr>
      <w:r>
        <w:rPr>
          <w:caps/>
          <w:color w:val="F41407"/>
          <w:sz w:val="34"/>
          <w:szCs w:val="34"/>
        </w:rPr>
        <w:t>ПОКАТУШКИ НА «ВАТРУШКЕ»</w:t>
      </w:r>
    </w:p>
    <w:p w:rsidR="008152B6" w:rsidRDefault="008152B6" w:rsidP="008152B6">
      <w:pPr>
        <w:pStyle w:val="a3"/>
        <w:shd w:val="clear" w:color="auto" w:fill="FFFFFF"/>
        <w:spacing w:after="188" w:afterAutospacing="0"/>
        <w:jc w:val="both"/>
        <w:rPr>
          <w:rFonts w:ascii="Arial" w:hAnsi="Arial" w:cs="Arial"/>
          <w:color w:val="000000"/>
          <w:sz w:val="18"/>
          <w:szCs w:val="18"/>
        </w:rPr>
      </w:pPr>
      <w:r>
        <w:rPr>
          <w:rFonts w:ascii="Arial" w:hAnsi="Arial" w:cs="Arial"/>
          <w:i/>
          <w:iCs/>
          <w:color w:val="666666"/>
        </w:rPr>
        <w:t>Осторожно: опасные забавы!</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Несмотря на то, что весна с каждым днём всё настойчивее стучится в дверь, во многих регионах России ещё лежит снег, и детвора, да и взрослые тоже, проводят свободное время, катаясь на лыжах, санках, коньках и занимаясь другими зимними видами спорта. Поэтому наше напоминание о безопасности будет не лишним.</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lastRenderedPageBreak/>
        <w:t>Наступивший год был отмечен в Поморье рядом трагических дорожно-транспортных происшествий. Относительно новая причина ДТП, характерная для первых месяцев года, — катание на «ватрушках», прикреплённых к автомашине. Тяга к экстриму, неосторожность, легкомыслие да и просто глупость привели к человеческим жертвам: в двух ДТП один человек погиб, а 14-летняя девочка получила серьёзные травмы.</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В первом случае ДТП произошло 1 января на 15-м км автодороги Котлас – Гарь – Савватия. 30-летняя женщина — водитель автомашины Toyota Corolla зацепила за буксировочную петлю своего автомобиля скреплённые между собой санки-тюбинг, в которые сели двое молодых людей: девушка и мужчина. При разъезде с автомобилем Nissan Qashqai санки вынесло на полосу встречного движения, и находившаяся в них девушка попала под колёса автомобиля. Как пояснила водитель Toyota, она изначально отказывалась от смертельной забавы, но друзья уговорили. Итог «сговорчивости» печален: 27-летняя девушка от полученных травм скончалась на месте происшествия.</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Второй случай произошёл в п. Малошуйка Онежского района 25 января. 39-летний мужчина прикрепил к своей «Ниве» сразу четыре (!) «ватрушки». На них он усадил несовершеннолетних детей, среди которых была и его родная дочь, и стал с ветерком катать их по посёлку. Как и в первом случае, «ватрушки» вынесло на полосу встречного движения, две из них оказались под колёсами проезжавшего мимо УАЗа. В результате из-за необдуманных, безалаберных действий взрослого человека пострадали две 14-летние девочки, одна из них с ушибом головного мозга и ушибом бедра была госпитализирована.</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В обоих случаях водители были трезвы, а значит, ясно и чётко осознавали, к чему могут привести такие зимние забавы. Причём «покатушки» происходили вечером, в тёмное время суток.</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Сейчас по каждому ДТП проводится расследование. В первом случае возбуждено уголовное дело, во втором — решение будет </w:t>
      </w:r>
    </w:p>
    <w:p w:rsidR="008152B6" w:rsidRDefault="008152B6" w:rsidP="008152B6">
      <w:pPr>
        <w:pStyle w:val="a3"/>
        <w:shd w:val="clear" w:color="auto" w:fill="FFFFFF"/>
        <w:spacing w:after="0" w:afterAutospacing="0"/>
        <w:rPr>
          <w:rFonts w:ascii="Arial" w:hAnsi="Arial" w:cs="Arial"/>
          <w:color w:val="000000"/>
          <w:sz w:val="18"/>
          <w:szCs w:val="18"/>
        </w:rPr>
      </w:pPr>
      <w:r>
        <w:rPr>
          <w:caps/>
          <w:color w:val="F41407"/>
          <w:sz w:val="34"/>
          <w:szCs w:val="34"/>
        </w:rPr>
        <w:t>КОГДА В МАШИНЕ ДЕТИ</w:t>
      </w:r>
    </w:p>
    <w:p w:rsidR="008152B6" w:rsidRDefault="008152B6" w:rsidP="008152B6">
      <w:pPr>
        <w:pStyle w:val="a3"/>
        <w:shd w:val="clear" w:color="auto" w:fill="FFFFFF"/>
        <w:spacing w:after="188" w:afterAutospacing="0"/>
        <w:jc w:val="both"/>
        <w:rPr>
          <w:rFonts w:ascii="Arial" w:hAnsi="Arial" w:cs="Arial"/>
          <w:color w:val="000000"/>
          <w:sz w:val="18"/>
          <w:szCs w:val="18"/>
        </w:rPr>
      </w:pPr>
      <w:r>
        <w:rPr>
          <w:rFonts w:ascii="Arial" w:hAnsi="Arial" w:cs="Arial"/>
          <w:i/>
          <w:iCs/>
          <w:color w:val="666666"/>
        </w:rPr>
        <w:t>Советы врача</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Самое безопасное место в машине – за спиной водителя. Туда надо посадить ребенка постарше. Вот только дети сидеть там не любят. У вас есть только один разумный вариант поведения — настоять на своем. С одной оговоркой. Не так давно я был свидетелем дикой ситуации — передо мной ехала «шестерка», за рулем сидел папа, за его спиной — пацан лет 5-6. Чего только он ни делал! Корчил рожи, прыгал на сиденье,. высовывался в окно, чуть не выпадая из него, а потом закрыл папе глаза... Дело было на МКАД, скорость — высокая. Такое поведение ребенка пресекается немедленно самым строгим образом.</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Те, кому приходилось ездить на большие расстояния с детьми, хорошо знакомы с проблемой укачивания. Солнечный день, хорошая дорога... Вдруг раздается голосок: «Мама, мне плохо, мне надо...». Включите в график движения остановки, возьмите с собой кислое питье. Настоятельно рекомендую не злоупотреблять широко рекламируемыми таблетками от укачивания. Как правило, они достаточно эффективны, вот только вред от них несоизмерим с полученной выгодой. Эти препараты лучше использовать в : критических ситуациях, когда просто нет другого выхода.</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lastRenderedPageBreak/>
        <w:t>В маленьком мирке машины температура воздуха меняется почти мгновенно. Мы, взрослые, достаточно устойчивы к этим перепадам. Другое дело — дети. Целый ряд причин, обусловленных строением их тела и особенностями физиологии детского организма, делают их очень чувствительными к колебаниям температуры. Ребенок легко охлаждается, при перегревании сразу же потеет, а на сквозняке тут же охлаждается и простывает. А где вы видели машину без сквозняков? Выход только один — иметь под рукой запас одежды для ребенка, обеспечивающий ему комфорт при любых изменениях обстановки. Хотите хороший совет, проверенный временем и многими родителями? Суньте ладонь ребенку за шиворот. Если кожа холодная — надо ребенка одеть потеплее. Если прохладная — все в порядке. Если потная — ребенок перегревается, надо облегчить его одежду.</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В машине это не всегда просто. Типичная ситуация — пробка или, скажем переезд. Солнце жарит вовсю. Температура в машине приближается к 50-60°С. Прогулять ребенка негде. Хлопчатобумажная шапочка или косынка, надетая на голову ребенка и смоченная водой, при открытых окнах вернет ему нормальное самочувствие. Кстати, имейте в виду этот способ и для себя: если вам грозит тепловой удар и нет другого способа избежать его, то мокрая тряпка , на голове — единственный выход. Можете поверить человеку, который опробовал это в условиях, гораздо более жестких, чем МКАД.</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Отправляясь в дальнюю дорогу с ребенком (для ребенка дорога будет дальней, если на нее потребуется больше одного-полутора часов), не забудьте про еду и питье. Обмен веществ у малышей гораздо выше, чем у нас, проголодаться они могут очень быстро, особенно при физической или эмоциональной нагрузке. Ваше обещание через полчасика приехать и покормить делу не поможет, для ребенка полчаса длятся дольше, чем ваши сутки. Не проще ли взять с собой немного печенья? Лучше несладкого. И ребенку хорошо, и вам спокойней, Пить лучше всего минеральную или просто кипяченую воду. Сейчас есть достаточный выбор соков. А вот от суррогатных газированных вод должен вас решительно предостеречь.</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Вы, конечно, прекрасно знаете о хронических болезнях своего ребенка. Не надо только забывать о них, собираясь в дорогу. Скажем, у ребенка ' Хронический колит — сейчас это модно называть дисбактериоз — нельзя отправляться в дорогу без туалетной бумаги. Или, к примеру, ребенок страдает хроническим отитом, Посадить его больным ухом подальше от открытого окна не трудно, зато от скольких неприятностей это вас избавит. А если ребенок .страдает бронхиальной астмой, то взять с собой помогающие ему противоастматические препараты вы просто обязаны.</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Даже с совершенно здоровым ребенком в дороге может случиться что-то непредвиденное. Вдруг заболел зуб. Чем вы можете помочь? Если в аптечке найдется ампула жидкого анальгина, то проблема будет решена. И вовсе не нужны шприц и умение выполнять инъекции: достаточно вытряхнуть анальгин в стаканчик с двадцатью-тридцатью миллилитрами воды, размешать и выпить. Даже сильная боль отступит. Кстати, этот рецепт при болях годится не только для детей. Только вот найдутся ли в вашей машине стакан и немного чистой воды? И ампулы анальгина? Может быть, стоит позаботиться об этом заранее?</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 xml:space="preserve">Отдельная тема — одновременное присутствие в автомобиле ребенка и животного. Сами по себе они милы, хороши и доставляют радость. Но в условиях дороги может сложиться совсем другая ситуация. Вы заняты машиной и дорогой. </w:t>
      </w:r>
      <w:r>
        <w:rPr>
          <w:rFonts w:ascii="Arial" w:hAnsi="Arial" w:cs="Arial"/>
          <w:color w:val="666666"/>
        </w:rPr>
        <w:lastRenderedPageBreak/>
        <w:t>И не замечаете, как соскучившиеся за вашей спиной ребенок и собака (или, к примеру, кот) разыгрались, возбудились и вот — совершенно неожиданно вы имеете рычащий и визжащий клубок. При такой ситуации трудно вести машину. Это может привести к катастрофе. От всей души желаю вам этого избежать, но если уж вам придется везти в машине и животное настоятельно рекомендую посадить между ними взрослого.</w:t>
      </w:r>
    </w:p>
    <w:p w:rsidR="008152B6" w:rsidRDefault="008152B6" w:rsidP="008152B6">
      <w:pPr>
        <w:pStyle w:val="a3"/>
        <w:shd w:val="clear" w:color="auto" w:fill="FFFFFF"/>
        <w:rPr>
          <w:rFonts w:ascii="Arial" w:hAnsi="Arial" w:cs="Arial"/>
          <w:color w:val="000000"/>
          <w:sz w:val="18"/>
          <w:szCs w:val="18"/>
        </w:rPr>
      </w:pPr>
      <w:r>
        <w:rPr>
          <w:rFonts w:ascii="Arial" w:hAnsi="Arial" w:cs="Arial"/>
          <w:color w:val="000000"/>
        </w:rPr>
        <w:t> </w:t>
      </w:r>
    </w:p>
    <w:p w:rsidR="008152B6" w:rsidRDefault="008152B6" w:rsidP="008152B6">
      <w:pPr>
        <w:pStyle w:val="a3"/>
        <w:shd w:val="clear" w:color="auto" w:fill="FFFFFF"/>
        <w:rPr>
          <w:rFonts w:ascii="Arial" w:hAnsi="Arial" w:cs="Arial"/>
          <w:color w:val="000000"/>
          <w:sz w:val="18"/>
          <w:szCs w:val="18"/>
        </w:rPr>
      </w:pPr>
      <w:r>
        <w:rPr>
          <w:rFonts w:ascii="Arial" w:hAnsi="Arial" w:cs="Arial"/>
          <w:color w:val="000000"/>
        </w:rPr>
        <w:t> </w:t>
      </w:r>
    </w:p>
    <w:p w:rsidR="008152B6" w:rsidRDefault="008152B6" w:rsidP="008152B6">
      <w:pPr>
        <w:pStyle w:val="a3"/>
        <w:shd w:val="clear" w:color="auto" w:fill="FFFFFF"/>
        <w:spacing w:after="0" w:afterAutospacing="0"/>
        <w:rPr>
          <w:rFonts w:ascii="Arial" w:hAnsi="Arial" w:cs="Arial"/>
          <w:color w:val="000000"/>
          <w:sz w:val="18"/>
          <w:szCs w:val="18"/>
        </w:rPr>
      </w:pPr>
      <w:r>
        <w:rPr>
          <w:caps/>
          <w:color w:val="F41407"/>
          <w:sz w:val="34"/>
          <w:szCs w:val="34"/>
        </w:rPr>
        <w:t>КАК ПОНЯТЬ МАРКИРОВКУ СЕРТИФИКАЦИИ?</w:t>
      </w:r>
    </w:p>
    <w:p w:rsidR="008152B6" w:rsidRDefault="008152B6" w:rsidP="008152B6">
      <w:pPr>
        <w:pStyle w:val="a3"/>
        <w:shd w:val="clear" w:color="auto" w:fill="FFFFFF"/>
        <w:spacing w:after="188" w:afterAutospacing="0"/>
        <w:jc w:val="both"/>
        <w:rPr>
          <w:rFonts w:ascii="Arial" w:hAnsi="Arial" w:cs="Arial"/>
          <w:color w:val="000000"/>
          <w:sz w:val="18"/>
          <w:szCs w:val="18"/>
        </w:rPr>
      </w:pPr>
      <w:r>
        <w:rPr>
          <w:rFonts w:ascii="Arial" w:hAnsi="Arial" w:cs="Arial"/>
          <w:i/>
          <w:iCs/>
          <w:color w:val="666666"/>
        </w:rPr>
        <w:t>Информация о соответствии детского кресла правилам ЕСЕ-R 44/04 должна обязательно находиться на бирке оранжевого цвета, прикреплённой к креслу</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По европейским нормам безопасности на детском удерживающем устройстве обязательно проставляются знаки соответствия и официального утверждения.</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На рисунке слева – знак официального утверждения со следующими обозначениями: UNIVERSAL – устройство можно использовать на любых типах транспортных средств; Y – устройство с проходящей между ног лямкой. Цифра означает код страны:</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1 – Германия, 2 – Франция, 3 – Италия, 4 – Нидерланды и т.д.</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Число снизу – номер официального утверждения.</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Значок в виде окружности, внутри которой имеется буква Е и цифра, обозначающая страну сертификации (например, 1– Германия, 2 – Франция и т.д.). А рядом со знаком соответствия указывается тип и группа детского кресла.</w:t>
      </w:r>
    </w:p>
    <w:p w:rsidR="008152B6" w:rsidRDefault="008152B6" w:rsidP="008152B6">
      <w:pPr>
        <w:pStyle w:val="a3"/>
        <w:shd w:val="clear" w:color="auto" w:fill="FFFFFF"/>
        <w:spacing w:before="188" w:beforeAutospacing="0" w:after="188" w:afterAutospacing="0"/>
        <w:jc w:val="both"/>
        <w:rPr>
          <w:rFonts w:ascii="Arial" w:hAnsi="Arial" w:cs="Arial"/>
          <w:color w:val="000000"/>
          <w:sz w:val="18"/>
          <w:szCs w:val="18"/>
        </w:rPr>
      </w:pPr>
      <w:r>
        <w:rPr>
          <w:rFonts w:ascii="Arial" w:hAnsi="Arial" w:cs="Arial"/>
          <w:color w:val="666666"/>
        </w:rPr>
        <w:t>Внизу знака имеется шестизначный номер, две первые цифры которого (04) – это номер серии действующего стандарта (ЕСЕ R44)</w:t>
      </w:r>
    </w:p>
    <w:p w:rsidR="008152B6" w:rsidRDefault="008152B6" w:rsidP="008152B6">
      <w:pPr>
        <w:pStyle w:val="a3"/>
        <w:shd w:val="clear" w:color="auto" w:fill="FFFFFF"/>
        <w:rPr>
          <w:rFonts w:ascii="Arial" w:hAnsi="Arial" w:cs="Arial"/>
          <w:color w:val="000000"/>
          <w:sz w:val="18"/>
          <w:szCs w:val="18"/>
        </w:rPr>
      </w:pPr>
      <w:r>
        <w:rPr>
          <w:rFonts w:ascii="Arial" w:hAnsi="Arial" w:cs="Arial"/>
          <w:color w:val="000000"/>
        </w:rPr>
        <w:t> </w:t>
      </w:r>
    </w:p>
    <w:p w:rsidR="008152B6" w:rsidRDefault="008152B6" w:rsidP="008152B6">
      <w:pPr>
        <w:pStyle w:val="a3"/>
        <w:shd w:val="clear" w:color="auto" w:fill="FFFFFF"/>
        <w:spacing w:line="277" w:lineRule="atLeast"/>
        <w:ind w:firstLine="567"/>
        <w:jc w:val="center"/>
        <w:rPr>
          <w:rFonts w:ascii="Arial" w:hAnsi="Arial" w:cs="Arial"/>
          <w:color w:val="000000"/>
          <w:sz w:val="18"/>
          <w:szCs w:val="18"/>
        </w:rPr>
      </w:pPr>
      <w:r>
        <w:rPr>
          <w:rFonts w:ascii="Garamond" w:hAnsi="Garamond" w:cs="Arial"/>
          <w:b/>
          <w:bCs/>
          <w:color w:val="FF00FF"/>
          <w:sz w:val="36"/>
          <w:szCs w:val="36"/>
        </w:rPr>
        <w:t>Уважаемые родители!</w:t>
      </w:r>
    </w:p>
    <w:p w:rsidR="008152B6" w:rsidRDefault="008152B6" w:rsidP="008152B6">
      <w:pPr>
        <w:pStyle w:val="a3"/>
        <w:shd w:val="clear" w:color="auto" w:fill="FFFFFF"/>
        <w:spacing w:line="277" w:lineRule="atLeast"/>
        <w:ind w:firstLine="567"/>
        <w:jc w:val="both"/>
        <w:rPr>
          <w:rFonts w:ascii="Arial" w:hAnsi="Arial" w:cs="Arial"/>
          <w:color w:val="000000"/>
          <w:sz w:val="18"/>
          <w:szCs w:val="18"/>
        </w:rPr>
      </w:pPr>
      <w:r>
        <w:rPr>
          <w:rFonts w:ascii="Garamond" w:hAnsi="Garamond" w:cs="Arial"/>
          <w:b/>
          <w:bCs/>
          <w:color w:val="000000"/>
          <w:sz w:val="28"/>
          <w:szCs w:val="28"/>
        </w:rPr>
        <w:t>Мы убеждены, что вы поддержите нас в стремлении уберечь детей от опасностей, которые подстерегают их на дороге. Верим, что вы и дальше будете уделять большое внимание привитию свое</w:t>
      </w:r>
      <w:r>
        <w:rPr>
          <w:rFonts w:ascii="Garamond" w:hAnsi="Garamond" w:cs="Arial"/>
          <w:b/>
          <w:bCs/>
          <w:color w:val="000000"/>
          <w:sz w:val="28"/>
          <w:szCs w:val="28"/>
        </w:rPr>
        <w:softHyphen/>
        <w:t>му ребенку навыков дорожной безопасности.</w:t>
      </w:r>
    </w:p>
    <w:p w:rsidR="008152B6" w:rsidRDefault="008152B6" w:rsidP="008152B6">
      <w:pPr>
        <w:pStyle w:val="a3"/>
        <w:shd w:val="clear" w:color="auto" w:fill="FFFFFF"/>
        <w:spacing w:line="277" w:lineRule="atLeast"/>
        <w:ind w:firstLine="567"/>
        <w:jc w:val="both"/>
        <w:rPr>
          <w:rFonts w:ascii="Arial" w:hAnsi="Arial" w:cs="Arial"/>
          <w:color w:val="000000"/>
          <w:sz w:val="18"/>
          <w:szCs w:val="18"/>
        </w:rPr>
      </w:pPr>
      <w:r>
        <w:rPr>
          <w:rFonts w:ascii="Garamond" w:hAnsi="Garamond" w:cs="Arial"/>
          <w:b/>
          <w:bCs/>
          <w:color w:val="000000"/>
          <w:sz w:val="28"/>
          <w:szCs w:val="28"/>
        </w:rPr>
        <w:t>Мы заинтересованы в сохранении жизни и здоровья всех чле</w:t>
      </w:r>
      <w:r>
        <w:rPr>
          <w:rFonts w:ascii="Garamond" w:hAnsi="Garamond" w:cs="Arial"/>
          <w:b/>
          <w:bCs/>
          <w:color w:val="000000"/>
          <w:sz w:val="28"/>
          <w:szCs w:val="28"/>
        </w:rPr>
        <w:softHyphen/>
        <w:t>нов вашей семьи, но безопасность дорожного движения во многом зависит от вас самих!</w:t>
      </w:r>
    </w:p>
    <w:p w:rsidR="008152B6" w:rsidRDefault="008152B6" w:rsidP="008152B6">
      <w:pPr>
        <w:pStyle w:val="a3"/>
        <w:shd w:val="clear" w:color="auto" w:fill="FFFFFF"/>
        <w:spacing w:line="277" w:lineRule="atLeast"/>
        <w:ind w:firstLine="567"/>
        <w:jc w:val="both"/>
        <w:rPr>
          <w:rFonts w:ascii="Arial" w:hAnsi="Arial" w:cs="Arial"/>
          <w:color w:val="000000"/>
          <w:sz w:val="18"/>
          <w:szCs w:val="18"/>
        </w:rPr>
      </w:pPr>
      <w:r>
        <w:rPr>
          <w:rFonts w:ascii="Garamond" w:hAnsi="Garamond" w:cs="Arial"/>
          <w:b/>
          <w:bCs/>
          <w:color w:val="000000"/>
          <w:sz w:val="28"/>
          <w:szCs w:val="28"/>
        </w:rPr>
        <w:t>Вместе научим ребенка безопасно жить в этом мире!</w:t>
      </w:r>
    </w:p>
    <w:p w:rsidR="008152B6" w:rsidRDefault="008152B6" w:rsidP="008152B6">
      <w:pPr>
        <w:pStyle w:val="a3"/>
        <w:shd w:val="clear" w:color="auto" w:fill="FFFFFF"/>
        <w:spacing w:line="277" w:lineRule="atLeast"/>
        <w:ind w:firstLine="567"/>
        <w:jc w:val="both"/>
        <w:rPr>
          <w:rFonts w:ascii="Arial" w:hAnsi="Arial" w:cs="Arial"/>
          <w:color w:val="000000"/>
          <w:sz w:val="18"/>
          <w:szCs w:val="18"/>
        </w:rPr>
      </w:pPr>
      <w:r>
        <w:rPr>
          <w:rFonts w:ascii="Garamond" w:hAnsi="Garamond" w:cs="Arial"/>
          <w:b/>
          <w:bCs/>
          <w:color w:val="000000"/>
          <w:sz w:val="28"/>
          <w:szCs w:val="28"/>
        </w:rPr>
        <w:t> </w:t>
      </w:r>
    </w:p>
    <w:p w:rsidR="008152B6" w:rsidRDefault="008152B6" w:rsidP="008152B6">
      <w:pPr>
        <w:pStyle w:val="a3"/>
        <w:shd w:val="clear" w:color="auto" w:fill="FFFFFF"/>
        <w:spacing w:line="277" w:lineRule="atLeast"/>
        <w:ind w:firstLine="567"/>
        <w:jc w:val="both"/>
        <w:rPr>
          <w:rFonts w:ascii="Arial" w:hAnsi="Arial" w:cs="Arial"/>
          <w:color w:val="000000"/>
          <w:sz w:val="18"/>
          <w:szCs w:val="18"/>
        </w:rPr>
      </w:pPr>
      <w:r>
        <w:rPr>
          <w:rFonts w:ascii="Garamond" w:hAnsi="Garamond" w:cs="Arial"/>
          <w:b/>
          <w:bCs/>
          <w:color w:val="000000"/>
          <w:sz w:val="28"/>
          <w:szCs w:val="28"/>
        </w:rPr>
        <w:lastRenderedPageBreak/>
        <w:t> </w:t>
      </w:r>
    </w:p>
    <w:p w:rsidR="008152B6" w:rsidRDefault="008152B6" w:rsidP="008152B6">
      <w:pPr>
        <w:pStyle w:val="a3"/>
        <w:shd w:val="clear" w:color="auto" w:fill="FFFFFF"/>
        <w:spacing w:line="277" w:lineRule="atLeast"/>
        <w:ind w:firstLine="567"/>
        <w:jc w:val="both"/>
        <w:rPr>
          <w:rFonts w:ascii="Arial" w:hAnsi="Arial" w:cs="Arial"/>
          <w:color w:val="000000"/>
          <w:sz w:val="18"/>
          <w:szCs w:val="18"/>
        </w:rPr>
      </w:pPr>
      <w:r>
        <w:rPr>
          <w:rFonts w:ascii="Garamond" w:hAnsi="Garamond" w:cs="Arial"/>
          <w:b/>
          <w:bCs/>
          <w:color w:val="000000"/>
          <w:sz w:val="28"/>
          <w:szCs w:val="28"/>
        </w:rPr>
        <w:t> </w:t>
      </w:r>
      <w:r>
        <w:rPr>
          <w:rFonts w:ascii="Garamond" w:hAnsi="Garamond" w:cs="Arial"/>
          <w:b/>
          <w:bCs/>
          <w:color w:val="0000FF"/>
          <w:sz w:val="34"/>
          <w:szCs w:val="34"/>
        </w:rPr>
        <w:t>Рекомендации</w:t>
      </w:r>
    </w:p>
    <w:p w:rsidR="008152B6" w:rsidRDefault="008152B6" w:rsidP="008152B6">
      <w:pPr>
        <w:pStyle w:val="a3"/>
        <w:shd w:val="clear" w:color="auto" w:fill="FFFFFF"/>
        <w:spacing w:line="277" w:lineRule="atLeast"/>
        <w:ind w:firstLine="567"/>
        <w:jc w:val="center"/>
        <w:rPr>
          <w:rFonts w:ascii="Arial" w:hAnsi="Arial" w:cs="Arial"/>
          <w:color w:val="000000"/>
          <w:sz w:val="18"/>
          <w:szCs w:val="18"/>
        </w:rPr>
      </w:pPr>
      <w:r>
        <w:rPr>
          <w:rFonts w:ascii="Garamond" w:hAnsi="Garamond" w:cs="Arial"/>
          <w:b/>
          <w:bCs/>
          <w:color w:val="0000FF"/>
          <w:sz w:val="34"/>
          <w:szCs w:val="34"/>
        </w:rPr>
        <w:t>для родителей</w:t>
      </w:r>
    </w:p>
    <w:p w:rsidR="008152B6" w:rsidRDefault="008152B6" w:rsidP="008152B6">
      <w:pPr>
        <w:pStyle w:val="a3"/>
        <w:shd w:val="clear" w:color="auto" w:fill="FFFFFF"/>
        <w:ind w:left="927"/>
        <w:jc w:val="both"/>
        <w:rPr>
          <w:rFonts w:ascii="Arial" w:hAnsi="Arial" w:cs="Arial"/>
          <w:color w:val="000000"/>
          <w:sz w:val="18"/>
          <w:szCs w:val="18"/>
        </w:rPr>
      </w:pPr>
      <w:r>
        <w:rPr>
          <w:rFonts w:ascii="Garamond" w:hAnsi="Garamond" w:cs="Arial"/>
          <w:b/>
          <w:bCs/>
          <w:color w:val="FF00FF"/>
          <w:sz w:val="28"/>
          <w:szCs w:val="28"/>
        </w:rPr>
        <w:t>1.</w:t>
      </w:r>
      <w:r>
        <w:rPr>
          <w:color w:val="FF00FF"/>
          <w:sz w:val="14"/>
          <w:szCs w:val="14"/>
        </w:rPr>
        <w:t>      </w:t>
      </w:r>
      <w:r>
        <w:rPr>
          <w:rFonts w:ascii="Garamond" w:hAnsi="Garamond" w:cs="Arial"/>
          <w:b/>
          <w:bCs/>
          <w:color w:val="FF00FF"/>
          <w:sz w:val="28"/>
          <w:szCs w:val="28"/>
        </w:rPr>
        <w:t>При выходе из дома:</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b/>
          <w:bCs/>
          <w:color w:val="FF00FF"/>
          <w:sz w:val="28"/>
          <w:szCs w:val="28"/>
        </w:rPr>
        <w:t>2. При движении по тротуару:</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придерживайтесь правой стороны тротуара; не ведите ребенка по краю тротуара: взрослый должен на</w:t>
      </w:r>
      <w:r>
        <w:rPr>
          <w:rFonts w:ascii="Garamond" w:hAnsi="Garamond" w:cs="Arial"/>
          <w:color w:val="000000"/>
          <w:sz w:val="28"/>
          <w:szCs w:val="28"/>
        </w:rPr>
        <w:softHyphen/>
        <w:t>ходиться со стороны проезжей части; крепко держите малыша за руку;</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приучите ребенка, идя по тротуару, внимательно наблюдать за выездом со двора и т. п.;</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разъясните ребенку, что забрасывание проезжей части кам</w:t>
      </w:r>
      <w:r>
        <w:rPr>
          <w:rFonts w:ascii="Garamond" w:hAnsi="Garamond" w:cs="Arial"/>
          <w:color w:val="000000"/>
          <w:sz w:val="28"/>
          <w:szCs w:val="28"/>
        </w:rPr>
        <w:softHyphen/>
        <w:t>нями, стеклом и т. п., повреждение дорожных знаков могут привести к несчастному случаю;</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не приучайте ребенка выходить на проезжую часть; коляски и санки с детьми возите только по тротуару;</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при движении группы ребят учите их идти в паре, выполняя все ваши указания или других взрослых, сопровождающих детей.</w:t>
      </w:r>
    </w:p>
    <w:p w:rsidR="008152B6" w:rsidRDefault="008152B6" w:rsidP="008152B6">
      <w:pPr>
        <w:pStyle w:val="a3"/>
        <w:shd w:val="clear" w:color="auto" w:fill="FFFFFF"/>
        <w:spacing w:line="277" w:lineRule="atLeast"/>
        <w:ind w:firstLine="567"/>
        <w:jc w:val="both"/>
        <w:rPr>
          <w:rFonts w:ascii="Arial" w:hAnsi="Arial" w:cs="Arial"/>
          <w:color w:val="000000"/>
          <w:sz w:val="18"/>
          <w:szCs w:val="18"/>
        </w:rPr>
      </w:pPr>
      <w:r>
        <w:rPr>
          <w:rFonts w:ascii="Garamond" w:hAnsi="Garamond" w:cs="Arial"/>
          <w:b/>
          <w:bCs/>
          <w:color w:val="FF00FF"/>
          <w:sz w:val="28"/>
          <w:szCs w:val="28"/>
        </w:rPr>
        <w:t>3. Готовясь перейти дорогу:</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остановитесь или замедлите движение, осмотрите проезжую часть;</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привлеките ребенка к наблюдению за обстановкой на дороге;</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w:t>
      </w:r>
      <w:r>
        <w:rPr>
          <w:rFonts w:ascii="Garamond" w:hAnsi="Garamond" w:cs="Arial"/>
          <w:color w:val="000000"/>
          <w:sz w:val="28"/>
          <w:szCs w:val="28"/>
          <w:u w:val="single"/>
        </w:rPr>
        <w:t>подчеркивайте свои движения</w:t>
      </w:r>
      <w:r>
        <w:rPr>
          <w:rFonts w:ascii="Garamond" w:hAnsi="Garamond" w:cs="Arial"/>
          <w:color w:val="000000"/>
          <w:sz w:val="28"/>
          <w:szCs w:val="28"/>
        </w:rPr>
        <w:t>: </w:t>
      </w:r>
      <w:r>
        <w:rPr>
          <w:rFonts w:ascii="Garamond" w:hAnsi="Garamond" w:cs="Arial"/>
          <w:i/>
          <w:iCs/>
          <w:color w:val="000000"/>
          <w:sz w:val="28"/>
          <w:szCs w:val="28"/>
        </w:rPr>
        <w:t>поворот головы для осмотра улицы, остановку для осмотра дороги, остановку для про</w:t>
      </w:r>
      <w:r>
        <w:rPr>
          <w:rFonts w:ascii="Garamond" w:hAnsi="Garamond" w:cs="Arial"/>
          <w:i/>
          <w:iCs/>
          <w:color w:val="000000"/>
          <w:sz w:val="28"/>
          <w:szCs w:val="28"/>
        </w:rPr>
        <w:softHyphen/>
        <w:t>пуска автомобилей;</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учите ребенка различать приближающиеся транспортные средства;</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не стойте с ребенком на краю тротуара, так как при проезде транспортное средство может зацепить, сбить, наехать зад</w:t>
      </w:r>
      <w:r>
        <w:rPr>
          <w:rFonts w:ascii="Garamond" w:hAnsi="Garamond" w:cs="Arial"/>
          <w:color w:val="000000"/>
          <w:sz w:val="28"/>
          <w:szCs w:val="28"/>
        </w:rPr>
        <w:softHyphen/>
        <w:t>ними колесами;</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lastRenderedPageBreak/>
        <w:t>•  обратите внимание ребенка на транспортное средство, го</w:t>
      </w:r>
      <w:r>
        <w:rPr>
          <w:rFonts w:ascii="Garamond" w:hAnsi="Garamond" w:cs="Arial"/>
          <w:color w:val="000000"/>
          <w:sz w:val="28"/>
          <w:szCs w:val="28"/>
        </w:rPr>
        <w:softHyphen/>
        <w:t>товящееся к повороту, расскажите о сигналах указателей поворота у автомобиля и жестах мотоциклиста и велосипе</w:t>
      </w:r>
      <w:r>
        <w:rPr>
          <w:rFonts w:ascii="Garamond" w:hAnsi="Garamond" w:cs="Arial"/>
          <w:color w:val="000000"/>
          <w:sz w:val="28"/>
          <w:szCs w:val="28"/>
        </w:rPr>
        <w:softHyphen/>
        <w:t>диста;</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неоднократно показывайте ребенку, как транспортное средство останавливается у перехода, как оно движется по инерции.</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b/>
          <w:bCs/>
          <w:color w:val="FF00FF"/>
          <w:sz w:val="28"/>
          <w:szCs w:val="28"/>
        </w:rPr>
        <w:t>4. При переходе проезжей части:</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переходите дорогу только по пешеходным переходам или на перекрестках по отмеченной линии - зебре, иначе ребенок привыкнет переходить где придется; не спешите и не бегите; переходите дорогу всегда размерен</w:t>
      </w:r>
      <w:r>
        <w:rPr>
          <w:rFonts w:ascii="Garamond" w:hAnsi="Garamond" w:cs="Arial"/>
          <w:color w:val="000000"/>
          <w:sz w:val="28"/>
          <w:szCs w:val="28"/>
        </w:rPr>
        <w:softHyphen/>
        <w:t>ным шагом;</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не переходите дорогу наискосок; подчеркивайте, показы</w:t>
      </w:r>
      <w:r>
        <w:rPr>
          <w:rFonts w:ascii="Garamond" w:hAnsi="Garamond" w:cs="Arial"/>
          <w:color w:val="000000"/>
          <w:sz w:val="28"/>
          <w:szCs w:val="28"/>
        </w:rPr>
        <w:softHyphen/>
        <w:t>вайте и рассказывайте ребенку каждый раз, что идете строго поперек улицы, что это делается для лучшего наблюдения за авто-, мототранспортными средствами;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не начинайте переходить улицу, по которой редко проезжает транспорт, не посмотрев вокруг;</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объясните ребенку, что автомобили могут неожиданно вы</w:t>
      </w:r>
      <w:r>
        <w:rPr>
          <w:rFonts w:ascii="Garamond" w:hAnsi="Garamond" w:cs="Arial"/>
          <w:color w:val="000000"/>
          <w:sz w:val="28"/>
          <w:szCs w:val="28"/>
        </w:rPr>
        <w:softHyphen/>
        <w:t>ехать из переулка, со двора дома;</w:t>
      </w:r>
    </w:p>
    <w:p w:rsidR="008152B6" w:rsidRDefault="008152B6" w:rsidP="008152B6">
      <w:pPr>
        <w:pStyle w:val="a3"/>
        <w:shd w:val="clear" w:color="auto" w:fill="FFFFFF"/>
        <w:ind w:firstLine="567"/>
        <w:jc w:val="both"/>
        <w:rPr>
          <w:rFonts w:ascii="Arial" w:hAnsi="Arial" w:cs="Arial"/>
          <w:color w:val="000000"/>
          <w:sz w:val="18"/>
          <w:szCs w:val="18"/>
        </w:rPr>
      </w:pPr>
      <w:r>
        <w:rPr>
          <w:rFonts w:ascii="Garamond" w:hAnsi="Garamond" w:cs="Arial"/>
          <w:color w:val="000000"/>
          <w:sz w:val="28"/>
          <w:szCs w:val="28"/>
        </w:rPr>
        <w:t>• при переходе проезжей части по нерегулируемому переходу в группе людей учите ребенка внимательно следить за нача</w:t>
      </w:r>
      <w:r>
        <w:rPr>
          <w:rFonts w:ascii="Garamond" w:hAnsi="Garamond" w:cs="Arial"/>
          <w:color w:val="000000"/>
          <w:sz w:val="28"/>
          <w:szCs w:val="28"/>
        </w:rPr>
        <w:softHyphen/>
        <w:t>лом движения транспорта, иначе он может привыкнуть при переходе подражать поведению спутников, не наблюдающих за движением транспорта.</w:t>
      </w:r>
    </w:p>
    <w:p w:rsidR="008152B6" w:rsidRDefault="008152B6" w:rsidP="008152B6">
      <w:pPr>
        <w:pStyle w:val="a3"/>
        <w:shd w:val="clear" w:color="auto" w:fill="FFFFFF"/>
        <w:ind w:firstLine="567"/>
        <w:jc w:val="right"/>
        <w:rPr>
          <w:rFonts w:ascii="Arial" w:hAnsi="Arial" w:cs="Arial"/>
          <w:color w:val="000000"/>
          <w:sz w:val="18"/>
          <w:szCs w:val="18"/>
        </w:rPr>
      </w:pPr>
    </w:p>
    <w:p w:rsidR="008152B6" w:rsidRDefault="008152B6" w:rsidP="008152B6">
      <w:pPr>
        <w:pStyle w:val="a3"/>
        <w:shd w:val="clear" w:color="auto" w:fill="FFFFFF"/>
        <w:spacing w:line="277" w:lineRule="atLeast"/>
        <w:ind w:firstLine="709"/>
        <w:jc w:val="both"/>
        <w:rPr>
          <w:rFonts w:ascii="Arial" w:hAnsi="Arial" w:cs="Arial"/>
          <w:color w:val="000000"/>
          <w:sz w:val="18"/>
          <w:szCs w:val="18"/>
        </w:rPr>
      </w:pPr>
      <w:r>
        <w:rPr>
          <w:rFonts w:ascii="Garamond" w:hAnsi="Garamond" w:cs="Arial"/>
          <w:b/>
          <w:bCs/>
          <w:color w:val="FF0000"/>
          <w:sz w:val="28"/>
          <w:szCs w:val="28"/>
        </w:rPr>
        <w:t> </w:t>
      </w:r>
    </w:p>
    <w:p w:rsidR="008152B6" w:rsidRDefault="008152B6" w:rsidP="008152B6">
      <w:pPr>
        <w:pStyle w:val="a3"/>
        <w:shd w:val="clear" w:color="auto" w:fill="FFFFFF"/>
        <w:spacing w:line="277" w:lineRule="atLeast"/>
        <w:ind w:firstLine="709"/>
        <w:jc w:val="both"/>
        <w:rPr>
          <w:rFonts w:ascii="Arial" w:hAnsi="Arial" w:cs="Arial"/>
          <w:color w:val="000000"/>
          <w:sz w:val="18"/>
          <w:szCs w:val="18"/>
        </w:rPr>
      </w:pPr>
      <w:r>
        <w:rPr>
          <w:rFonts w:ascii="Garamond" w:hAnsi="Garamond" w:cs="Arial"/>
          <w:b/>
          <w:bCs/>
          <w:color w:val="FF0000"/>
          <w:sz w:val="28"/>
          <w:szCs w:val="28"/>
        </w:rPr>
        <w:t> </w:t>
      </w:r>
    </w:p>
    <w:p w:rsidR="008152B6" w:rsidRDefault="008152B6" w:rsidP="008152B6">
      <w:pPr>
        <w:pStyle w:val="a3"/>
        <w:shd w:val="clear" w:color="auto" w:fill="FFFFFF"/>
        <w:spacing w:line="277" w:lineRule="atLeast"/>
        <w:ind w:firstLine="709"/>
        <w:jc w:val="both"/>
        <w:rPr>
          <w:rFonts w:ascii="Arial" w:hAnsi="Arial" w:cs="Arial"/>
          <w:color w:val="000000"/>
          <w:sz w:val="18"/>
          <w:szCs w:val="18"/>
        </w:rPr>
      </w:pPr>
      <w:r>
        <w:rPr>
          <w:rFonts w:ascii="Garamond" w:hAnsi="Garamond" w:cs="Arial"/>
          <w:b/>
          <w:bCs/>
          <w:color w:val="FF0000"/>
          <w:sz w:val="28"/>
          <w:szCs w:val="28"/>
        </w:rPr>
        <w:t> </w:t>
      </w:r>
      <w:r>
        <w:rPr>
          <w:rFonts w:ascii="Garamond" w:hAnsi="Garamond" w:cs="Arial"/>
          <w:b/>
          <w:bCs/>
          <w:color w:val="0000FF"/>
          <w:spacing w:val="-13"/>
          <w:sz w:val="36"/>
          <w:szCs w:val="36"/>
        </w:rPr>
        <w:t>Советы психолога</w:t>
      </w:r>
    </w:p>
    <w:p w:rsidR="008152B6" w:rsidRDefault="008152B6" w:rsidP="008152B6">
      <w:pPr>
        <w:pStyle w:val="a3"/>
        <w:shd w:val="clear" w:color="auto" w:fill="FFFFFF"/>
        <w:spacing w:before="76" w:beforeAutospacing="0" w:after="0" w:afterAutospacing="0"/>
        <w:ind w:left="4"/>
        <w:jc w:val="center"/>
        <w:rPr>
          <w:rFonts w:ascii="Arial" w:hAnsi="Arial" w:cs="Arial"/>
          <w:color w:val="000000"/>
          <w:sz w:val="18"/>
          <w:szCs w:val="18"/>
        </w:rPr>
      </w:pPr>
      <w:r>
        <w:rPr>
          <w:rFonts w:ascii="Garamond" w:hAnsi="Garamond" w:cs="Arial"/>
          <w:b/>
          <w:bCs/>
          <w:color w:val="0000FF"/>
          <w:spacing w:val="-13"/>
          <w:sz w:val="36"/>
          <w:szCs w:val="36"/>
        </w:rPr>
        <w:t>родителям</w:t>
      </w:r>
    </w:p>
    <w:p w:rsidR="008152B6" w:rsidRDefault="008152B6" w:rsidP="008152B6">
      <w:pPr>
        <w:pStyle w:val="a3"/>
        <w:shd w:val="clear" w:color="auto" w:fill="CCFFFF"/>
        <w:spacing w:before="29" w:beforeAutospacing="0" w:after="0" w:afterAutospacing="0" w:line="277" w:lineRule="atLeast"/>
        <w:ind w:left="54" w:right="18" w:firstLine="335"/>
        <w:jc w:val="both"/>
        <w:rPr>
          <w:rFonts w:ascii="Arial" w:hAnsi="Arial" w:cs="Arial"/>
          <w:color w:val="000000"/>
          <w:sz w:val="18"/>
          <w:szCs w:val="18"/>
        </w:rPr>
      </w:pPr>
      <w:r>
        <w:rPr>
          <w:rFonts w:ascii="Garamond" w:hAnsi="Garamond" w:cs="Arial"/>
          <w:b/>
          <w:bCs/>
          <w:color w:val="000000"/>
          <w:spacing w:val="-11"/>
          <w:sz w:val="28"/>
          <w:szCs w:val="28"/>
        </w:rPr>
        <w:t>Дошкольник не понимает опасности, которая подстерегает </w:t>
      </w:r>
      <w:r>
        <w:rPr>
          <w:rFonts w:ascii="Garamond" w:hAnsi="Garamond" w:cs="Arial"/>
          <w:b/>
          <w:bCs/>
          <w:color w:val="000000"/>
          <w:spacing w:val="-15"/>
          <w:sz w:val="28"/>
          <w:szCs w:val="28"/>
        </w:rPr>
        <w:t>его на улице. Поэтому ребенок не должен самостоятельно ходить </w:t>
      </w:r>
      <w:r>
        <w:rPr>
          <w:rFonts w:ascii="Garamond" w:hAnsi="Garamond" w:cs="Arial"/>
          <w:b/>
          <w:bCs/>
          <w:color w:val="000000"/>
          <w:spacing w:val="-12"/>
          <w:sz w:val="28"/>
          <w:szCs w:val="28"/>
        </w:rPr>
        <w:t>по улицам и переходить дороги. У ребенка другие особенности </w:t>
      </w:r>
      <w:r>
        <w:rPr>
          <w:rFonts w:ascii="Garamond" w:hAnsi="Garamond" w:cs="Arial"/>
          <w:b/>
          <w:bCs/>
          <w:color w:val="000000"/>
          <w:spacing w:val="-15"/>
          <w:sz w:val="28"/>
          <w:szCs w:val="28"/>
        </w:rPr>
        <w:t xml:space="preserve">слуха и зрения. Ему сложно определить, с </w:t>
      </w:r>
      <w:r>
        <w:rPr>
          <w:rFonts w:ascii="Garamond" w:hAnsi="Garamond" w:cs="Arial"/>
          <w:b/>
          <w:bCs/>
          <w:color w:val="000000"/>
          <w:spacing w:val="-15"/>
          <w:sz w:val="28"/>
          <w:szCs w:val="28"/>
        </w:rPr>
        <w:lastRenderedPageBreak/>
        <w:t>какой стороны исходит </w:t>
      </w:r>
      <w:r>
        <w:rPr>
          <w:rFonts w:ascii="Garamond" w:hAnsi="Garamond" w:cs="Arial"/>
          <w:b/>
          <w:bCs/>
          <w:color w:val="000000"/>
          <w:spacing w:val="-16"/>
          <w:sz w:val="28"/>
          <w:szCs w:val="28"/>
        </w:rPr>
        <w:t>звук. Услышав сигнал автомобиля, он может сделать роковой шаг </w:t>
      </w:r>
      <w:r>
        <w:rPr>
          <w:rFonts w:ascii="Garamond" w:hAnsi="Garamond" w:cs="Arial"/>
          <w:b/>
          <w:bCs/>
          <w:color w:val="000000"/>
          <w:spacing w:val="-15"/>
          <w:sz w:val="28"/>
          <w:szCs w:val="28"/>
        </w:rPr>
        <w:t>навстречу опасности.</w:t>
      </w:r>
    </w:p>
    <w:p w:rsidR="008152B6" w:rsidRDefault="008152B6" w:rsidP="008152B6">
      <w:pPr>
        <w:pStyle w:val="a3"/>
        <w:shd w:val="clear" w:color="auto" w:fill="CCFFFF"/>
        <w:spacing w:before="29" w:beforeAutospacing="0" w:after="0" w:afterAutospacing="0" w:line="277" w:lineRule="atLeast"/>
        <w:ind w:left="54" w:right="18" w:firstLine="335"/>
        <w:jc w:val="both"/>
        <w:rPr>
          <w:rFonts w:ascii="Arial" w:hAnsi="Arial" w:cs="Arial"/>
          <w:color w:val="000000"/>
          <w:sz w:val="18"/>
          <w:szCs w:val="18"/>
        </w:rPr>
      </w:pPr>
      <w:r>
        <w:rPr>
          <w:rFonts w:ascii="Garamond" w:hAnsi="Garamond" w:cs="Arial"/>
          <w:b/>
          <w:bCs/>
          <w:color w:val="000000"/>
          <w:spacing w:val="-13"/>
          <w:sz w:val="28"/>
          <w:szCs w:val="28"/>
        </w:rPr>
        <w:t>Ребенок не умеет эффективно использовать периферическое </w:t>
      </w:r>
      <w:r>
        <w:rPr>
          <w:rFonts w:ascii="Garamond" w:hAnsi="Garamond" w:cs="Arial"/>
          <w:b/>
          <w:bCs/>
          <w:color w:val="000000"/>
          <w:spacing w:val="-17"/>
          <w:sz w:val="28"/>
          <w:szCs w:val="28"/>
        </w:rPr>
        <w:t>зрение и полностью «выключает» его, когда перебегает дорогу, фо</w:t>
      </w:r>
      <w:r>
        <w:rPr>
          <w:rFonts w:ascii="Garamond" w:hAnsi="Garamond" w:cs="Arial"/>
          <w:b/>
          <w:bCs/>
          <w:color w:val="000000"/>
          <w:spacing w:val="-15"/>
          <w:sz w:val="28"/>
          <w:szCs w:val="28"/>
        </w:rPr>
        <w:t>кусируясь на каком-либо предмете. Он считает, что если он видит </w:t>
      </w:r>
      <w:r>
        <w:rPr>
          <w:rFonts w:ascii="Garamond" w:hAnsi="Garamond" w:cs="Arial"/>
          <w:b/>
          <w:bCs/>
          <w:color w:val="000000"/>
          <w:spacing w:val="-12"/>
          <w:sz w:val="28"/>
          <w:szCs w:val="28"/>
        </w:rPr>
        <w:t>автомобиль, то водитель тоже его видит и остановится. Ребенок </w:t>
      </w:r>
      <w:r>
        <w:rPr>
          <w:rFonts w:ascii="Garamond" w:hAnsi="Garamond" w:cs="Arial"/>
          <w:b/>
          <w:bCs/>
          <w:color w:val="000000"/>
          <w:spacing w:val="-13"/>
          <w:sz w:val="28"/>
          <w:szCs w:val="28"/>
        </w:rPr>
        <w:t>не может определить, близко или далеко находится автомобиль, </w:t>
      </w:r>
      <w:r>
        <w:rPr>
          <w:rFonts w:ascii="Garamond" w:hAnsi="Garamond" w:cs="Arial"/>
          <w:b/>
          <w:bCs/>
          <w:color w:val="000000"/>
          <w:spacing w:val="-15"/>
          <w:sz w:val="28"/>
          <w:szCs w:val="28"/>
        </w:rPr>
        <w:t>быстро он едет или медленно.         </w:t>
      </w:r>
    </w:p>
    <w:p w:rsidR="008152B6" w:rsidRDefault="008152B6" w:rsidP="008152B6">
      <w:pPr>
        <w:pStyle w:val="a3"/>
        <w:shd w:val="clear" w:color="auto" w:fill="CCFFFF"/>
        <w:spacing w:before="29" w:beforeAutospacing="0" w:after="0" w:afterAutospacing="0" w:line="277" w:lineRule="atLeast"/>
        <w:ind w:left="54" w:right="18" w:firstLine="335"/>
        <w:jc w:val="both"/>
        <w:rPr>
          <w:rFonts w:ascii="Arial" w:hAnsi="Arial" w:cs="Arial"/>
          <w:color w:val="000000"/>
          <w:sz w:val="18"/>
          <w:szCs w:val="18"/>
        </w:rPr>
      </w:pPr>
      <w:r>
        <w:rPr>
          <w:rFonts w:ascii="Garamond" w:hAnsi="Garamond" w:cs="Arial"/>
          <w:b/>
          <w:bCs/>
          <w:color w:val="000000"/>
          <w:spacing w:val="-15"/>
          <w:sz w:val="28"/>
          <w:szCs w:val="28"/>
        </w:rPr>
        <w:t>  </w:t>
      </w:r>
    </w:p>
    <w:p w:rsidR="008152B6" w:rsidRDefault="008152B6" w:rsidP="008152B6">
      <w:pPr>
        <w:pStyle w:val="a3"/>
        <w:shd w:val="clear" w:color="auto" w:fill="FFFFFF"/>
        <w:spacing w:line="277" w:lineRule="atLeast"/>
        <w:ind w:firstLine="709"/>
        <w:jc w:val="both"/>
        <w:rPr>
          <w:rFonts w:ascii="Arial" w:hAnsi="Arial" w:cs="Arial"/>
          <w:color w:val="000000"/>
          <w:sz w:val="18"/>
          <w:szCs w:val="18"/>
        </w:rPr>
      </w:pPr>
      <w:r>
        <w:rPr>
          <w:rFonts w:ascii="Garamond" w:hAnsi="Garamond" w:cs="Arial"/>
          <w:b/>
          <w:bCs/>
          <w:color w:val="FF0000"/>
          <w:sz w:val="28"/>
          <w:szCs w:val="28"/>
        </w:rPr>
        <w:t> </w:t>
      </w:r>
    </w:p>
    <w:p w:rsidR="008152B6" w:rsidRDefault="008152B6" w:rsidP="008152B6">
      <w:pPr>
        <w:pStyle w:val="a3"/>
        <w:shd w:val="clear" w:color="auto" w:fill="FFFFFF"/>
        <w:spacing w:line="277" w:lineRule="atLeast"/>
        <w:ind w:firstLine="709"/>
        <w:jc w:val="both"/>
        <w:rPr>
          <w:rFonts w:ascii="Arial" w:hAnsi="Arial" w:cs="Arial"/>
          <w:color w:val="000000"/>
          <w:sz w:val="18"/>
          <w:szCs w:val="18"/>
        </w:rPr>
      </w:pPr>
      <w:r>
        <w:rPr>
          <w:rFonts w:ascii="Garamond" w:hAnsi="Garamond" w:cs="Arial"/>
          <w:b/>
          <w:bCs/>
          <w:color w:val="FF0000"/>
          <w:sz w:val="28"/>
          <w:szCs w:val="28"/>
        </w:rPr>
        <w:t> </w:t>
      </w:r>
    </w:p>
    <w:p w:rsidR="008152B6" w:rsidRDefault="008152B6" w:rsidP="008152B6">
      <w:pPr>
        <w:pStyle w:val="a3"/>
        <w:shd w:val="clear" w:color="auto" w:fill="FFFFFF"/>
        <w:spacing w:line="277" w:lineRule="atLeast"/>
        <w:ind w:firstLine="567"/>
        <w:jc w:val="both"/>
        <w:rPr>
          <w:rFonts w:ascii="Arial" w:hAnsi="Arial" w:cs="Arial"/>
          <w:color w:val="000000"/>
          <w:sz w:val="18"/>
          <w:szCs w:val="18"/>
        </w:rPr>
      </w:pPr>
      <w:r>
        <w:rPr>
          <w:rFonts w:ascii="Garamond" w:hAnsi="Garamond" w:cs="Arial"/>
          <w:b/>
          <w:bCs/>
          <w:color w:val="000000"/>
          <w:sz w:val="28"/>
          <w:szCs w:val="28"/>
        </w:rPr>
        <w:t> </w:t>
      </w:r>
    </w:p>
    <w:p w:rsidR="00E2264F" w:rsidRDefault="00E2264F"/>
    <w:sectPr w:rsidR="00E2264F" w:rsidSect="00E226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defaultTabStop w:val="708"/>
  <w:characterSpacingControl w:val="doNotCompress"/>
  <w:compat/>
  <w:rsids>
    <w:rsidRoot w:val="008152B6"/>
    <w:rsid w:val="008152B6"/>
    <w:rsid w:val="00E22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2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16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2646</Words>
  <Characters>15085</Characters>
  <Application>Microsoft Office Word</Application>
  <DocSecurity>0</DocSecurity>
  <Lines>125</Lines>
  <Paragraphs>35</Paragraphs>
  <ScaleCrop>false</ScaleCrop>
  <Company/>
  <LinksUpToDate>false</LinksUpToDate>
  <CharactersWithSpaces>17696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2018-03-21T16:54:00Z</dcterms:created>
  <dcterms:modified xsi:type="dcterms:W3CDTF">2018-03-21T16:55:00Z</dcterms:modified>
</cp:coreProperties>
</file>